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bidi w:val="1"/>
        <w:spacing w:lineRule="auto" w:line="276"/>
        <w:jc w:val="left"/>
        <w:rPr>
          <w:bCs/>
          <w:sz w:val="32"/>
          <w:szCs w:val="32"/>
          <w:lang w:bidi="ar-SA"/>
        </w:rPr>
      </w:pPr>
      <w:r>
        <w:rPr>
          <w:bCs/>
          <w:sz w:val="32"/>
          <w:sz w:val="32"/>
          <w:szCs w:val="32"/>
          <w:rtl w:val="true"/>
          <w:lang w:bidi="ar-SA"/>
        </w:rPr>
        <w:t>محكمة شعبية تقاضي الحكومات لتحقيق العدالة في قضايا قتل الصحفيين</w:t>
      </w:r>
    </w:p>
    <w:p>
      <w:pPr>
        <w:pStyle w:val="LOnormal"/>
        <w:widowControl/>
        <w:bidi w:val="1"/>
        <w:spacing w:lineRule="auto" w:line="276"/>
        <w:jc w:val="left"/>
        <w:rPr>
          <w:bCs/>
          <w:sz w:val="32"/>
          <w:szCs w:val="32"/>
          <w:lang w:bidi="ar-SA"/>
        </w:rPr>
      </w:pPr>
      <w:r>
        <w:rPr>
          <w:bCs/>
          <w:sz w:val="32"/>
          <w:szCs w:val="32"/>
          <w:rtl w:val="true"/>
          <w:lang w:bidi="ar-SA"/>
        </w:rPr>
      </w:r>
    </w:p>
    <w:p>
      <w:pPr>
        <w:pStyle w:val="LOnormal"/>
        <w:widowControl/>
        <w:bidi w:val="1"/>
        <w:spacing w:lineRule="auto" w:line="276"/>
        <w:jc w:val="left"/>
        <w:rPr>
          <w:b/>
          <w:b/>
          <w:sz w:val="24"/>
          <w:szCs w:val="24"/>
          <w:lang w:bidi="ar-SA"/>
        </w:rPr>
      </w:pPr>
      <w:r>
        <w:rPr>
          <w:bCs/>
          <w:sz w:val="24"/>
          <w:sz w:val="24"/>
          <w:szCs w:val="24"/>
          <w:rtl w:val="true"/>
          <w:lang w:bidi="ar-SA"/>
        </w:rPr>
        <w:t xml:space="preserve">لاهاي، </w:t>
      </w:r>
      <w:r>
        <w:rPr>
          <w:bCs/>
          <w:sz w:val="24"/>
          <w:szCs w:val="24"/>
          <w:lang w:bidi="ar-SA"/>
        </w:rPr>
        <w:t>28</w:t>
      </w:r>
      <w:r>
        <w:rPr>
          <w:bCs/>
          <w:sz w:val="24"/>
          <w:szCs w:val="24"/>
          <w:rtl w:val="true"/>
          <w:lang w:bidi="ar-SA"/>
        </w:rPr>
        <w:t xml:space="preserve"> </w:t>
      </w:r>
      <w:r>
        <w:rPr>
          <w:bCs/>
          <w:sz w:val="24"/>
          <w:sz w:val="24"/>
          <w:szCs w:val="24"/>
          <w:rtl w:val="true"/>
          <w:lang w:bidi="ar-SA"/>
        </w:rPr>
        <w:t>أيلول</w:t>
      </w:r>
      <w:r>
        <w:rPr>
          <w:bCs/>
          <w:sz w:val="24"/>
          <w:szCs w:val="24"/>
          <w:rtl w:val="true"/>
          <w:lang w:bidi="ar-SA"/>
        </w:rPr>
        <w:t xml:space="preserve">/ </w:t>
      </w:r>
      <w:r>
        <w:rPr>
          <w:bCs/>
          <w:sz w:val="24"/>
          <w:sz w:val="24"/>
          <w:szCs w:val="24"/>
          <w:rtl w:val="true"/>
          <w:lang w:bidi="ar-SA"/>
        </w:rPr>
        <w:t xml:space="preserve">سبتمبر </w:t>
      </w:r>
      <w:r>
        <w:rPr>
          <w:bCs/>
          <w:sz w:val="24"/>
          <w:szCs w:val="24"/>
          <w:lang w:bidi="ar-SA"/>
        </w:rPr>
        <w:t>2021</w:t>
      </w:r>
      <w:r>
        <w:rPr>
          <w:bCs/>
          <w:sz w:val="24"/>
          <w:szCs w:val="24"/>
          <w:rtl w:val="true"/>
          <w:lang w:bidi="ar-SA"/>
        </w:rPr>
        <w:t xml:space="preserve"> – </w:t>
      </w:r>
      <w:r>
        <w:rPr>
          <w:b/>
          <w:b/>
          <w:i/>
          <w:i/>
          <w:iCs/>
          <w:sz w:val="24"/>
          <w:sz w:val="24"/>
          <w:szCs w:val="24"/>
          <w:rtl w:val="true"/>
          <w:lang w:bidi="ar-SA"/>
        </w:rPr>
        <w:t>في بادرة غير مسبوقة الغاية منها تحقيق العدالة في قضايا قتل الصحفيين، أنشأت ثلاث منظمات داعمة لحرية الصحافة محكمة شعبية للتحقيق في جرائم قتل أولئك الصحفيين ومساءلة الحكومات قانونياً عنها</w:t>
      </w:r>
      <w:r>
        <w:rPr>
          <w:b/>
          <w:i/>
          <w:iCs/>
          <w:sz w:val="24"/>
          <w:szCs w:val="24"/>
          <w:rtl w:val="true"/>
          <w:lang w:bidi="ar-SA"/>
        </w:rPr>
        <w:t xml:space="preserve">. </w:t>
      </w:r>
      <w:r>
        <w:rPr>
          <w:b/>
          <w:b/>
          <w:i/>
          <w:i/>
          <w:iCs/>
          <w:sz w:val="24"/>
          <w:sz w:val="24"/>
          <w:szCs w:val="24"/>
          <w:rtl w:val="true"/>
          <w:lang w:bidi="ar-SA"/>
        </w:rPr>
        <w:t>تتخذ هذه المحكمة طابع العدالة الشعبية وتعتمد على تحقيقات وتحليلات قانونية عالية الجودة تتناول حالات قتل محددة في ثلاث بلدان</w:t>
      </w:r>
      <w:r>
        <w:rPr>
          <w:b/>
          <w:i/>
          <w:iCs/>
          <w:sz w:val="24"/>
          <w:szCs w:val="24"/>
          <w:rtl w:val="true"/>
          <w:lang w:bidi="ar-SA"/>
        </w:rPr>
        <w:t xml:space="preserve">. </w:t>
      </w:r>
      <w:r>
        <w:rPr>
          <w:b/>
          <w:b/>
          <w:i/>
          <w:i/>
          <w:iCs/>
          <w:sz w:val="24"/>
          <w:sz w:val="24"/>
          <w:szCs w:val="24"/>
          <w:rtl w:val="true"/>
          <w:lang w:bidi="ar-SA"/>
        </w:rPr>
        <w:t xml:space="preserve">وسوف تنعقد أولى جلسات الاستماع لهذه المحكمة في لاهاي بتاريخ </w:t>
      </w:r>
      <w:r>
        <w:rPr>
          <w:b/>
          <w:i/>
          <w:iCs/>
          <w:sz w:val="24"/>
          <w:szCs w:val="24"/>
          <w:lang w:bidi="ar-SA"/>
        </w:rPr>
        <w:t>2</w:t>
      </w:r>
      <w:r>
        <w:rPr>
          <w:b/>
          <w:i/>
          <w:iCs/>
          <w:sz w:val="24"/>
          <w:szCs w:val="24"/>
          <w:rtl w:val="true"/>
          <w:lang w:bidi="ar-SA"/>
        </w:rPr>
        <w:t xml:space="preserve"> </w:t>
      </w:r>
      <w:r>
        <w:rPr>
          <w:b/>
          <w:b/>
          <w:i/>
          <w:i/>
          <w:iCs/>
          <w:sz w:val="24"/>
          <w:sz w:val="24"/>
          <w:szCs w:val="24"/>
          <w:rtl w:val="true"/>
          <w:lang w:bidi="ar-SA"/>
        </w:rPr>
        <w:t>تشرين الثاني</w:t>
      </w:r>
      <w:r>
        <w:rPr>
          <w:b/>
          <w:i/>
          <w:iCs/>
          <w:sz w:val="24"/>
          <w:szCs w:val="24"/>
          <w:rtl w:val="true"/>
          <w:lang w:bidi="ar-SA"/>
        </w:rPr>
        <w:t xml:space="preserve">/ </w:t>
      </w:r>
      <w:r>
        <w:rPr>
          <w:b/>
          <w:b/>
          <w:i/>
          <w:i/>
          <w:iCs/>
          <w:sz w:val="24"/>
          <w:sz w:val="24"/>
          <w:szCs w:val="24"/>
          <w:rtl w:val="true"/>
          <w:lang w:bidi="ar-SA"/>
        </w:rPr>
        <w:t>نوفمبر</w:t>
      </w:r>
      <w:r>
        <w:rPr>
          <w:b/>
          <w:i/>
          <w:iCs/>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يشهد العنف ضد الصحفيين تزايداً في مختلف أنحاء العالم</w:t>
      </w:r>
      <w:r>
        <w:rPr>
          <w:b/>
          <w:sz w:val="24"/>
          <w:szCs w:val="24"/>
          <w:rtl w:val="true"/>
          <w:lang w:bidi="ar-SA"/>
        </w:rPr>
        <w:t xml:space="preserve">. </w:t>
      </w:r>
      <w:r>
        <w:rPr>
          <w:b/>
          <w:b/>
          <w:sz w:val="24"/>
          <w:sz w:val="24"/>
          <w:szCs w:val="24"/>
          <w:rtl w:val="true"/>
          <w:lang w:bidi="ar-SA"/>
        </w:rPr>
        <w:t xml:space="preserve">فمنذ </w:t>
      </w:r>
      <w:r>
        <w:rPr>
          <w:b/>
          <w:sz w:val="24"/>
          <w:szCs w:val="24"/>
          <w:lang w:bidi="ar-SA"/>
        </w:rPr>
        <w:t>1992</w:t>
      </w:r>
      <w:r>
        <w:rPr>
          <w:b/>
          <w:b/>
          <w:sz w:val="24"/>
          <w:sz w:val="24"/>
          <w:szCs w:val="24"/>
          <w:rtl w:val="true"/>
          <w:lang w:bidi="ar-SA"/>
        </w:rPr>
        <w:t xml:space="preserve">، قُتل أكثر من </w:t>
      </w:r>
      <w:r>
        <w:rPr>
          <w:b/>
          <w:sz w:val="24"/>
          <w:szCs w:val="24"/>
          <w:lang w:bidi="ar-SA"/>
        </w:rPr>
        <w:t>1400</w:t>
      </w:r>
      <w:r>
        <w:rPr>
          <w:b/>
          <w:sz w:val="24"/>
          <w:szCs w:val="24"/>
          <w:rtl w:val="true"/>
          <w:lang w:bidi="ar-SA"/>
        </w:rPr>
        <w:t xml:space="preserve"> </w:t>
      </w:r>
      <w:r>
        <w:rPr>
          <w:b/>
          <w:b/>
          <w:sz w:val="24"/>
          <w:sz w:val="24"/>
          <w:szCs w:val="24"/>
          <w:rtl w:val="true"/>
          <w:lang w:bidi="ar-SA"/>
        </w:rPr>
        <w:t>صحفي فيما يبقى القتلة أحراراً طلقاء في ثمانية من كل عشر جرائم قتلٍ للصحفيين</w:t>
      </w:r>
      <w:r>
        <w:rPr>
          <w:b/>
          <w:sz w:val="24"/>
          <w:szCs w:val="24"/>
          <w:rtl w:val="true"/>
          <w:lang w:bidi="ar-SA"/>
        </w:rPr>
        <w:t xml:space="preserve">. </w:t>
      </w:r>
      <w:r>
        <w:rPr>
          <w:b/>
          <w:b/>
          <w:sz w:val="24"/>
          <w:sz w:val="24"/>
          <w:szCs w:val="24"/>
          <w:rtl w:val="true"/>
          <w:lang w:bidi="ar-SA"/>
        </w:rPr>
        <w:t>ومن شأن هذا المستوى المرتفع دائماً للإفلات من العقاب أن يعمل على إدامة دورة العنف ضد الصحفيين مما يشكل تهديداً لحرية التعبير</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 xml:space="preserve">وفي خطوة مهمة للضغط من أجل تحقيق العدالة، طلبت منظمات رائدة في مجال حرية الصحافة، هي منظمة صحافة حرة بلا حدود </w:t>
      </w:r>
      <w:r>
        <w:rPr>
          <w:b/>
          <w:sz w:val="24"/>
          <w:szCs w:val="24"/>
          <w:rtl w:val="true"/>
          <w:lang w:bidi="ar-SA"/>
        </w:rPr>
        <w:t>(</w:t>
      </w:r>
      <w:hyperlink r:id="rId2">
        <w:r>
          <w:rPr>
            <w:color w:val="1155CC"/>
            <w:u w:val="single"/>
            <w:lang w:bidi="ar-SA"/>
          </w:rPr>
          <w:t>Free Press Unlimited</w:t>
        </w:r>
      </w:hyperlink>
      <w:r>
        <w:rPr>
          <w:b/>
          <w:sz w:val="24"/>
          <w:szCs w:val="24"/>
          <w:rtl w:val="true"/>
          <w:lang w:bidi="ar-SA"/>
        </w:rPr>
        <w:t xml:space="preserve">) </w:t>
      </w:r>
      <w:r>
        <w:rPr>
          <w:b/>
          <w:b/>
          <w:sz w:val="24"/>
          <w:sz w:val="24"/>
          <w:szCs w:val="24"/>
          <w:rtl w:val="true"/>
          <w:lang w:bidi="ar-SA"/>
        </w:rPr>
        <w:t xml:space="preserve">ومنظمة </w:t>
      </w:r>
      <w:hyperlink r:id="rId3">
        <w:r>
          <w:rPr>
            <w:rStyle w:val="InternetLink"/>
            <w:b/>
            <w:b/>
            <w:color w:val="3366FF"/>
            <w:sz w:val="24"/>
            <w:sz w:val="24"/>
            <w:szCs w:val="24"/>
            <w:rtl w:val="true"/>
            <w:lang w:bidi="ar-SA"/>
          </w:rPr>
          <w:t>مراسلون بلا حدود</w:t>
        </w:r>
      </w:hyperlink>
      <w:r>
        <w:rPr>
          <w:b/>
          <w:b/>
          <w:color w:val="3366FF"/>
          <w:sz w:val="24"/>
          <w:sz w:val="24"/>
          <w:szCs w:val="24"/>
          <w:rtl w:val="true"/>
          <w:lang w:bidi="ar-SA"/>
        </w:rPr>
        <w:t xml:space="preserve"> و</w:t>
      </w:r>
      <w:hyperlink r:id="rId4">
        <w:r>
          <w:rPr>
            <w:rStyle w:val="InternetLink"/>
            <w:b/>
            <w:b/>
            <w:color w:val="3366FF"/>
            <w:sz w:val="24"/>
            <w:sz w:val="24"/>
            <w:szCs w:val="24"/>
            <w:rtl w:val="true"/>
            <w:lang w:bidi="ar-SA"/>
          </w:rPr>
          <w:t>لجنة حماية الصحفيين</w:t>
        </w:r>
      </w:hyperlink>
      <w:r>
        <w:rPr>
          <w:b/>
          <w:b/>
          <w:sz w:val="24"/>
          <w:sz w:val="24"/>
          <w:szCs w:val="24"/>
          <w:rtl w:val="true"/>
          <w:lang w:bidi="ar-SA"/>
        </w:rPr>
        <w:t xml:space="preserve">، من </w:t>
      </w:r>
      <w:hyperlink r:id="rId5">
        <w:r>
          <w:rPr>
            <w:rStyle w:val="InternetLink"/>
            <w:b/>
            <w:b/>
            <w:color w:val="3366FF"/>
            <w:sz w:val="24"/>
            <w:sz w:val="24"/>
            <w:szCs w:val="24"/>
            <w:rtl w:val="true"/>
            <w:lang w:bidi="ar-SA"/>
          </w:rPr>
          <w:t>المحكمة الشعبية الدائمة</w:t>
        </w:r>
      </w:hyperlink>
      <w:r>
        <w:rPr>
          <w:b/>
          <w:b/>
          <w:color w:val="3366FF"/>
          <w:sz w:val="24"/>
          <w:sz w:val="24"/>
          <w:szCs w:val="24"/>
          <w:rtl w:val="true"/>
          <w:lang w:bidi="ar-SA"/>
        </w:rPr>
        <w:t xml:space="preserve"> </w:t>
      </w:r>
      <w:r>
        <w:rPr>
          <w:b/>
          <w:b/>
          <w:sz w:val="24"/>
          <w:sz w:val="24"/>
          <w:szCs w:val="24"/>
          <w:rtl w:val="true"/>
          <w:lang w:bidi="ar-SA"/>
        </w:rPr>
        <w:t>عقد محكمة شعبية للنظر في جرائم قتل الصحفيين</w:t>
      </w:r>
      <w:r>
        <w:rPr>
          <w:b/>
          <w:sz w:val="24"/>
          <w:szCs w:val="24"/>
          <w:rtl w:val="true"/>
          <w:lang w:bidi="ar-SA"/>
        </w:rPr>
        <w:t xml:space="preserve">. </w:t>
      </w:r>
      <w:r>
        <w:rPr>
          <w:b/>
          <w:b/>
          <w:sz w:val="24"/>
          <w:sz w:val="24"/>
          <w:szCs w:val="24"/>
          <w:rtl w:val="true"/>
          <w:lang w:bidi="ar-SA"/>
        </w:rPr>
        <w:t>والغاية من المحاكم الشعبية هي مساءلة الدول عن انتهاكات القانون الدولي من خلال العمل على تشكيل الوعي العام وإعداد سجل قانوني بالأدلة وأداء دور مهم على صعيد تمكين الضحايا وتسجيل قصصهم</w:t>
      </w:r>
      <w:r>
        <w:rPr>
          <w:b/>
          <w:sz w:val="24"/>
          <w:szCs w:val="24"/>
          <w:rtl w:val="true"/>
          <w:lang w:bidi="ar-SA"/>
        </w:rPr>
        <w:t xml:space="preserve">. </w:t>
      </w:r>
      <w:r>
        <w:rPr>
          <w:b/>
          <w:b/>
          <w:sz w:val="24"/>
          <w:sz w:val="24"/>
          <w:szCs w:val="24"/>
          <w:rtl w:val="true"/>
          <w:lang w:bidi="ar-SA"/>
        </w:rPr>
        <w:t>وسوف تُحاكِم هذه المحكمة حكومات كل من سريلانكا والمكسيك وسوريا لإخفاقها في إعمال العدالة فيما يتعلق بجرائم قتل كل من لاسانثا ويكراماتونغا، وميغيل أنخل لوبيز فيلاسكو، ونبيل الشوربجي</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وسوف يترأس محامي حقوق الإنسان البارز المودينا برنابيو فريق الادعاء في الجلسة الافتتاحية للمحكمة</w:t>
      </w:r>
      <w:r>
        <w:rPr>
          <w:b/>
          <w:sz w:val="24"/>
          <w:szCs w:val="24"/>
          <w:rtl w:val="true"/>
          <w:lang w:bidi="ar-SA"/>
        </w:rPr>
        <w:t xml:space="preserve">. </w:t>
      </w:r>
      <w:r>
        <w:rPr>
          <w:b/>
          <w:b/>
          <w:sz w:val="24"/>
          <w:sz w:val="24"/>
          <w:szCs w:val="24"/>
          <w:rtl w:val="true"/>
          <w:lang w:bidi="ar-SA"/>
        </w:rPr>
        <w:t>وستلقي البارونة هيلينا كينيدي الكلمة الافتتاحية للجلسة، وهي محامية بمرتبة مستشارة الملكة وعضوة فريق الخبراء القانونيين الرفيع المستوى المعني بحرية الإعلام</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ومن أبرز الشهود الذين سيدلون بشهاداتهم</w:t>
      </w:r>
      <w:r>
        <w:rPr>
          <w:b/>
          <w:sz w:val="24"/>
          <w:szCs w:val="24"/>
          <w:rtl w:val="true"/>
          <w:lang w:bidi="ar-SA"/>
        </w:rPr>
        <w:t>:</w:t>
      </w:r>
      <w:r>
        <w:rPr>
          <w:b/>
          <w:sz w:val="24"/>
          <w:szCs w:val="24"/>
          <w:rtl w:val="true"/>
          <w:lang w:bidi="ar-JO"/>
        </w:rPr>
        <w:t xml:space="preserve"> </w:t>
      </w:r>
      <w:r>
        <w:rPr>
          <w:b/>
          <w:b/>
          <w:sz w:val="24"/>
          <w:sz w:val="24"/>
          <w:szCs w:val="24"/>
          <w:rtl w:val="true"/>
          <w:lang w:bidi="ar-JO"/>
        </w:rPr>
        <w:t>الصحفية الفلبينية المعروفة ماريا ريسا،</w:t>
      </w:r>
      <w:r>
        <w:rPr>
          <w:b/>
          <w:b/>
          <w:sz w:val="24"/>
          <w:sz w:val="24"/>
          <w:szCs w:val="24"/>
          <w:rtl w:val="true"/>
          <w:lang w:bidi="ar-SA"/>
        </w:rPr>
        <w:t xml:space="preserve"> والأكاديمية خديجة جنكيز خطيبة الصحفي السعودي جمال خاشقجي الذي قُتل عام </w:t>
      </w:r>
      <w:r>
        <w:rPr>
          <w:b/>
          <w:sz w:val="24"/>
          <w:szCs w:val="24"/>
          <w:lang w:bidi="ar-SA"/>
        </w:rPr>
        <w:t>2018</w:t>
      </w:r>
      <w:r>
        <w:rPr>
          <w:b/>
          <w:b/>
          <w:sz w:val="24"/>
          <w:sz w:val="24"/>
          <w:szCs w:val="24"/>
          <w:rtl w:val="true"/>
          <w:lang w:bidi="ar-SA"/>
        </w:rPr>
        <w:t xml:space="preserve">، والصحفي ماثيو كاراوانا غاليزيا، وهو نجل الصحفية المالطية دافني كاروانا غاليزيا التي قُتلت عام </w:t>
      </w:r>
      <w:r>
        <w:rPr>
          <w:b/>
          <w:sz w:val="24"/>
          <w:szCs w:val="24"/>
          <w:lang w:bidi="ar-SA"/>
        </w:rPr>
        <w:t>2017</w:t>
      </w:r>
      <w:r>
        <w:rPr>
          <w:b/>
          <w:b/>
          <w:sz w:val="24"/>
          <w:sz w:val="24"/>
          <w:szCs w:val="24"/>
          <w:rtl w:val="true"/>
          <w:lang w:bidi="ar-SA"/>
        </w:rPr>
        <w:t xml:space="preserve">، والصحفية الاستقصائية بافلا هولوكوفا، وهي زميلة الصحفي السلوفاكي يان كوتشياك الذي قُتل عام </w:t>
      </w:r>
      <w:r>
        <w:rPr>
          <w:b/>
          <w:sz w:val="24"/>
          <w:szCs w:val="24"/>
          <w:lang w:bidi="ar-SA"/>
        </w:rPr>
        <w:t>2018</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 xml:space="preserve">وسوف تنعقد الجلسة الافتتاحية للمحكمة في لاهاي يوم الثلاثاء الموافق </w:t>
      </w:r>
      <w:r>
        <w:rPr>
          <w:b/>
          <w:sz w:val="24"/>
          <w:szCs w:val="24"/>
          <w:lang w:bidi="ar-SA"/>
        </w:rPr>
        <w:t>2</w:t>
      </w:r>
      <w:r>
        <w:rPr>
          <w:b/>
          <w:sz w:val="24"/>
          <w:szCs w:val="24"/>
          <w:rtl w:val="true"/>
          <w:lang w:bidi="ar-SA"/>
        </w:rPr>
        <w:t xml:space="preserve"> </w:t>
      </w:r>
      <w:r>
        <w:rPr>
          <w:b/>
          <w:b/>
          <w:sz w:val="24"/>
          <w:sz w:val="24"/>
          <w:szCs w:val="24"/>
          <w:rtl w:val="true"/>
          <w:lang w:bidi="ar-SA"/>
        </w:rPr>
        <w:t>تشرين الثاني</w:t>
      </w:r>
      <w:r>
        <w:rPr>
          <w:b/>
          <w:sz w:val="24"/>
          <w:szCs w:val="24"/>
          <w:rtl w:val="true"/>
          <w:lang w:bidi="ar-SA"/>
        </w:rPr>
        <w:t xml:space="preserve">/ </w:t>
      </w:r>
      <w:r>
        <w:rPr>
          <w:b/>
          <w:b/>
          <w:sz w:val="24"/>
          <w:sz w:val="24"/>
          <w:szCs w:val="24"/>
          <w:rtl w:val="true"/>
          <w:lang w:bidi="ar-SA"/>
        </w:rPr>
        <w:t xml:space="preserve">نوفمبر </w:t>
      </w:r>
      <w:r>
        <w:rPr>
          <w:b/>
          <w:sz w:val="24"/>
          <w:szCs w:val="24"/>
          <w:lang w:bidi="ar-SA"/>
        </w:rPr>
        <w:t>2021</w:t>
      </w:r>
      <w:r>
        <w:rPr>
          <w:b/>
          <w:sz w:val="24"/>
          <w:szCs w:val="24"/>
          <w:rtl w:val="true"/>
          <w:lang w:bidi="ar-SA"/>
        </w:rPr>
        <w:t xml:space="preserve"> </w:t>
      </w:r>
      <w:r>
        <w:rPr>
          <w:b/>
          <w:b/>
          <w:sz w:val="24"/>
          <w:sz w:val="24"/>
          <w:szCs w:val="24"/>
          <w:rtl w:val="true"/>
          <w:lang w:bidi="ar-SA"/>
        </w:rPr>
        <w:t xml:space="preserve">من الساعة </w:t>
      </w:r>
      <w:r>
        <w:rPr>
          <w:b/>
          <w:sz w:val="24"/>
          <w:szCs w:val="24"/>
          <w:lang w:bidi="ar-SA"/>
        </w:rPr>
        <w:t>9:00</w:t>
      </w:r>
      <w:r>
        <w:rPr>
          <w:b/>
          <w:sz w:val="24"/>
          <w:szCs w:val="24"/>
          <w:rtl w:val="true"/>
          <w:lang w:bidi="ar-SA"/>
        </w:rPr>
        <w:t xml:space="preserve"> </w:t>
      </w:r>
      <w:r>
        <w:rPr>
          <w:b/>
          <w:b/>
          <w:sz w:val="24"/>
          <w:sz w:val="24"/>
          <w:szCs w:val="24"/>
          <w:rtl w:val="true"/>
          <w:lang w:bidi="ar-SA"/>
        </w:rPr>
        <w:t xml:space="preserve">وحتى الساعة </w:t>
      </w:r>
      <w:r>
        <w:rPr>
          <w:b/>
          <w:sz w:val="24"/>
          <w:szCs w:val="24"/>
          <w:lang w:bidi="ar-SA"/>
        </w:rPr>
        <w:t>18:00</w:t>
      </w:r>
      <w:r>
        <w:rPr>
          <w:b/>
          <w:sz w:val="24"/>
          <w:szCs w:val="24"/>
          <w:rtl w:val="true"/>
          <w:lang w:bidi="ar-SA"/>
        </w:rPr>
        <w:t xml:space="preserve"> </w:t>
      </w:r>
      <w:r>
        <w:rPr>
          <w:b/>
          <w:b/>
          <w:sz w:val="24"/>
          <w:sz w:val="24"/>
          <w:szCs w:val="24"/>
          <w:rtl w:val="true"/>
          <w:lang w:bidi="ar-SA"/>
        </w:rPr>
        <w:t>بتوقيت وسط أوروبا</w:t>
      </w:r>
      <w:r>
        <w:rPr>
          <w:b/>
          <w:sz w:val="24"/>
          <w:szCs w:val="24"/>
          <w:rtl w:val="true"/>
          <w:lang w:bidi="ar-SA"/>
        </w:rPr>
        <w:t xml:space="preserve">. </w:t>
      </w:r>
      <w:r>
        <w:rPr>
          <w:b/>
          <w:b/>
          <w:sz w:val="24"/>
          <w:sz w:val="24"/>
          <w:szCs w:val="24"/>
          <w:rtl w:val="true"/>
          <w:lang w:bidi="ar-SA"/>
        </w:rPr>
        <w:t xml:space="preserve">ويمكنكم حضور هذه الجلسة شخصياً عن طريق إرسال بريد إلكتروني إلى </w:t>
      </w:r>
      <w:hyperlink r:id="rId6">
        <w:r>
          <w:rPr>
            <w:color w:val="1155CC"/>
            <w:u w:val="single"/>
            <w:lang w:bidi="ar-SA"/>
          </w:rPr>
          <w:t>info@freepressunlimited.org</w:t>
        </w:r>
      </w:hyperlink>
      <w:r>
        <w:rPr>
          <w:b/>
          <w:b/>
          <w:sz w:val="24"/>
          <w:sz w:val="24"/>
          <w:szCs w:val="24"/>
          <w:rtl w:val="true"/>
          <w:lang w:bidi="ar-SA"/>
        </w:rPr>
        <w:t>، أو الانضمام إلى البث المباشر لها على الرابط</w:t>
      </w:r>
      <w:r>
        <w:rPr>
          <w:b/>
          <w:sz w:val="24"/>
          <w:szCs w:val="24"/>
          <w:rtl w:val="true"/>
          <w:lang w:bidi="ar-SA"/>
        </w:rPr>
        <w:t xml:space="preserve">: </w:t>
      </w:r>
      <w:hyperlink r:id="rId7">
        <w:r>
          <w:rPr>
            <w:color w:val="1155CC"/>
            <w:u w:val="single"/>
            <w:lang w:bidi="ar-SA"/>
          </w:rPr>
          <w:t>http://saferworldforthetruth.com</w:t>
        </w:r>
      </w:hyperlink>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 xml:space="preserve">وصرّح </w:t>
      </w:r>
      <w:r>
        <w:rPr>
          <w:b/>
          <w:b/>
          <w:rtl w:val="true"/>
          <w:lang w:bidi="ar-SA"/>
        </w:rPr>
        <w:t xml:space="preserve">ليون ويلمز، مدير السياسات والبرامج بمنظمة </w:t>
      </w:r>
      <w:hyperlink r:id="rId8">
        <w:r>
          <w:rPr>
            <w:rStyle w:val="InternetLink"/>
            <w:b/>
            <w:b/>
            <w:rtl w:val="true"/>
            <w:lang w:bidi="ar-SA"/>
          </w:rPr>
          <w:t>صحافة حرة بلا حدود</w:t>
        </w:r>
      </w:hyperlink>
      <w:r>
        <w:rPr>
          <w:b/>
          <w:b/>
          <w:sz w:val="24"/>
          <w:sz w:val="24"/>
          <w:szCs w:val="24"/>
          <w:rtl w:val="true"/>
          <w:lang w:bidi="ar-SA"/>
        </w:rPr>
        <w:t>، بالقول</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t>"</w:t>
      </w:r>
      <w:r>
        <w:rPr>
          <w:b/>
          <w:b/>
          <w:sz w:val="24"/>
          <w:sz w:val="24"/>
          <w:szCs w:val="24"/>
          <w:rtl w:val="true"/>
          <w:lang w:bidi="ar-SA"/>
        </w:rPr>
        <w:t>لقد قُتل عدد كبير جداً من الصحفيين الشجعان بسبب قيامهم بعملهم الحيوي</w:t>
      </w:r>
      <w:r>
        <w:rPr>
          <w:b/>
          <w:sz w:val="24"/>
          <w:szCs w:val="24"/>
          <w:rtl w:val="true"/>
          <w:lang w:bidi="ar-SA"/>
        </w:rPr>
        <w:t xml:space="preserve">: </w:t>
      </w:r>
      <w:r>
        <w:rPr>
          <w:b/>
          <w:b/>
          <w:sz w:val="24"/>
          <w:sz w:val="24"/>
          <w:szCs w:val="24"/>
          <w:rtl w:val="true"/>
          <w:lang w:bidi="ar-SA"/>
        </w:rPr>
        <w:t>وهو نقل الحقيقة</w:t>
      </w:r>
      <w:r>
        <w:rPr>
          <w:b/>
          <w:sz w:val="24"/>
          <w:szCs w:val="24"/>
          <w:rtl w:val="true"/>
          <w:lang w:bidi="ar-SA"/>
        </w:rPr>
        <w:t xml:space="preserve">. </w:t>
      </w:r>
      <w:r>
        <w:rPr>
          <w:b/>
          <w:b/>
          <w:sz w:val="24"/>
          <w:sz w:val="24"/>
          <w:szCs w:val="24"/>
          <w:rtl w:val="true"/>
          <w:lang w:bidi="ar-SA"/>
        </w:rPr>
        <w:t>تطالب المحكمة الشعبية بتحقيق العدالة في هذه الجرائم البشعة وتخلق الحافز من أجل تعبئة جهود الدول لمواجهة الإفلات من العقاب في جرائم قتل الصحفيين</w:t>
      </w:r>
      <w:r>
        <w:rPr>
          <w:b/>
          <w:sz w:val="24"/>
          <w:szCs w:val="24"/>
          <w:rtl w:val="true"/>
          <w:lang w:bidi="ar-SA"/>
        </w:rPr>
        <w:t xml:space="preserve">. </w:t>
      </w:r>
      <w:r>
        <w:rPr>
          <w:b/>
          <w:b/>
          <w:sz w:val="24"/>
          <w:sz w:val="24"/>
          <w:szCs w:val="24"/>
          <w:rtl w:val="true"/>
          <w:lang w:bidi="ar-SA"/>
        </w:rPr>
        <w:t>يمكننا، بل ويتوجب علينا، القيام بالمزيد من أجل جلب مرتكبي هذه الجرائم إلى العدالة</w:t>
      </w:r>
      <w:r>
        <w:rPr>
          <w:b/>
          <w:sz w:val="24"/>
          <w:szCs w:val="24"/>
          <w:rtl w:val="true"/>
          <w:lang w:bidi="ar-SA"/>
        </w:rPr>
        <w:t xml:space="preserve">. </w:t>
      </w:r>
      <w:r>
        <w:rPr>
          <w:b/>
          <w:b/>
          <w:sz w:val="24"/>
          <w:sz w:val="24"/>
          <w:szCs w:val="24"/>
          <w:rtl w:val="true"/>
          <w:lang w:bidi="ar-SA"/>
        </w:rPr>
        <w:t>يشكل ذلك عامل إلهام بالنسبة لمشروع ’عالم أكثر أماناً من أجل الحقيقة‘</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 xml:space="preserve">وصرّح </w:t>
      </w:r>
      <w:r>
        <w:rPr>
          <w:b/>
          <w:b/>
          <w:rtl w:val="true"/>
          <w:lang w:bidi="ar-SA"/>
        </w:rPr>
        <w:t xml:space="preserve">جويل سيمون، المدير التنفيذي </w:t>
      </w:r>
      <w:hyperlink r:id="rId9">
        <w:r>
          <w:rPr>
            <w:rStyle w:val="InternetLink"/>
            <w:b/>
            <w:b/>
            <w:rtl w:val="true"/>
            <w:lang w:bidi="ar-SA"/>
          </w:rPr>
          <w:t>ل</w:t>
        </w:r>
        <w:r>
          <w:rPr>
            <w:rStyle w:val="InternetLink"/>
            <w:b/>
            <w:b/>
            <w:color w:val="3366FF"/>
            <w:rtl w:val="true"/>
            <w:lang w:bidi="ar-SA"/>
          </w:rPr>
          <w:t>لجنة حماية الصحفيين</w:t>
        </w:r>
      </w:hyperlink>
      <w:r>
        <w:rPr>
          <w:b/>
          <w:b/>
          <w:sz w:val="24"/>
          <w:sz w:val="24"/>
          <w:szCs w:val="24"/>
          <w:rtl w:val="true"/>
          <w:lang w:bidi="ar-SA"/>
        </w:rPr>
        <w:t>، بالقول</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t>"</w:t>
      </w:r>
      <w:r>
        <w:rPr>
          <w:b/>
          <w:b/>
          <w:sz w:val="24"/>
          <w:sz w:val="24"/>
          <w:szCs w:val="24"/>
          <w:rtl w:val="true"/>
          <w:lang w:bidi="ar-SA"/>
        </w:rPr>
        <w:t>تؤدي المحكمة دوراَ مهماً على صعيد إنصاف هؤلاء الصحفيين الشجعان، كما أنها تمنح أفراد عائلاتهم وزملاءهم فرصة ليوصلوا أصواتهم ويشاركوا الآخرين قصصهم الخاصة وليتحدثوا عن الأثر الذي تركته هذه الجرائم الوحشية</w:t>
      </w:r>
      <w:r>
        <w:rPr>
          <w:b/>
          <w:sz w:val="24"/>
          <w:szCs w:val="24"/>
          <w:rtl w:val="true"/>
          <w:lang w:bidi="ar-SA"/>
        </w:rPr>
        <w:t xml:space="preserve">. </w:t>
      </w:r>
      <w:r>
        <w:rPr>
          <w:b/>
          <w:b/>
          <w:sz w:val="24"/>
          <w:sz w:val="24"/>
          <w:szCs w:val="24"/>
          <w:rtl w:val="true"/>
          <w:lang w:bidi="ar-SA"/>
        </w:rPr>
        <w:t>وقد عمل أقارب الضحايا بلا كلل كي تبقى قصص هؤلاء الصحفيين حية، وذلك رغم ما لاقوه من تهديدات ومضايقات في اغلب الأحيان</w:t>
      </w:r>
      <w:r>
        <w:rPr>
          <w:b/>
          <w:sz w:val="24"/>
          <w:szCs w:val="24"/>
          <w:rtl w:val="true"/>
          <w:lang w:bidi="ar-SA"/>
        </w:rPr>
        <w:t xml:space="preserve">. </w:t>
      </w:r>
      <w:r>
        <w:rPr>
          <w:b/>
          <w:b/>
          <w:sz w:val="24"/>
          <w:sz w:val="24"/>
          <w:szCs w:val="24"/>
          <w:rtl w:val="true"/>
          <w:lang w:bidi="ar-SA"/>
        </w:rPr>
        <w:t>وقد كان صوتهم عاملاً حاسماً في مواصلة الجهود لمكافحة الإفلات من العقاب</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 xml:space="preserve">وصرّح </w:t>
      </w:r>
      <w:r>
        <w:rPr>
          <w:b/>
          <w:b/>
          <w:rtl w:val="true"/>
          <w:lang w:bidi="ar-SA"/>
        </w:rPr>
        <w:t xml:space="preserve">كريستوف ديلوير، الأمين العام لمنظمة </w:t>
      </w:r>
      <w:hyperlink r:id="rId10">
        <w:r>
          <w:rPr>
            <w:rStyle w:val="InternetLink"/>
            <w:b/>
            <w:b/>
            <w:color w:val="3366FF"/>
            <w:rtl w:val="true"/>
            <w:lang w:bidi="ar-SA"/>
          </w:rPr>
          <w:t>مراسلون بلا حدود</w:t>
        </w:r>
      </w:hyperlink>
      <w:r>
        <w:rPr>
          <w:b/>
          <w:b/>
          <w:sz w:val="24"/>
          <w:sz w:val="24"/>
          <w:szCs w:val="24"/>
          <w:rtl w:val="true"/>
          <w:lang w:bidi="ar-SA"/>
        </w:rPr>
        <w:t>، بالقول</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t>"</w:t>
      </w:r>
      <w:r>
        <w:rPr>
          <w:b/>
          <w:b/>
          <w:sz w:val="24"/>
          <w:sz w:val="24"/>
          <w:szCs w:val="24"/>
          <w:rtl w:val="true"/>
          <w:lang w:bidi="ar-SA"/>
        </w:rPr>
        <w:t>يصادف موعد انعقاد الجلسة الافتتاحية في الثاني من تشرين الثاني</w:t>
      </w:r>
      <w:r>
        <w:rPr>
          <w:b/>
          <w:sz w:val="24"/>
          <w:szCs w:val="24"/>
          <w:rtl w:val="true"/>
          <w:lang w:bidi="ar-SA"/>
        </w:rPr>
        <w:t xml:space="preserve">/ </w:t>
      </w:r>
      <w:r>
        <w:rPr>
          <w:b/>
          <w:b/>
          <w:sz w:val="24"/>
          <w:sz w:val="24"/>
          <w:szCs w:val="24"/>
          <w:rtl w:val="true"/>
          <w:lang w:bidi="ar-SA"/>
        </w:rPr>
        <w:t>نوفمبر اليوم العالمي لإنهاء الإفلات من العقاب على الجرائم المرتكبة ضد الصحفيين</w:t>
      </w:r>
      <w:r>
        <w:rPr>
          <w:b/>
          <w:sz w:val="24"/>
          <w:szCs w:val="24"/>
          <w:rtl w:val="true"/>
          <w:lang w:bidi="ar-SA"/>
        </w:rPr>
        <w:t xml:space="preserve">. </w:t>
      </w:r>
      <w:r>
        <w:rPr>
          <w:b/>
          <w:b/>
          <w:sz w:val="24"/>
          <w:sz w:val="24"/>
          <w:szCs w:val="24"/>
          <w:rtl w:val="true"/>
          <w:lang w:bidi="ar-SA"/>
        </w:rPr>
        <w:t>ولا تقف هذه المبادرة عند مجرد تسمية السلطات التي تسمح بمثل هذا المستوى المفزع من الإفلات من العقاب وفضحها، بل تتخطى ذلك إلى ضرب مثال مادي ملموس ومفيد لما يتوجب على القضاء القيام به</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 xml:space="preserve">وصرّح </w:t>
      </w:r>
      <w:r>
        <w:rPr>
          <w:b/>
          <w:b/>
          <w:rtl w:val="true"/>
          <w:lang w:bidi="ar-SA"/>
        </w:rPr>
        <w:t>المودينا برنابيو، ممثل الادعاء في المحكمة الشعبية الخاصة بجرائم قتل الصحفيين</w:t>
      </w:r>
      <w:r>
        <w:rPr>
          <w:b/>
          <w:b/>
          <w:sz w:val="24"/>
          <w:sz w:val="24"/>
          <w:szCs w:val="24"/>
          <w:rtl w:val="true"/>
          <w:lang w:bidi="ar-SA"/>
        </w:rPr>
        <w:t>، بالقول</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t xml:space="preserve">" </w:t>
      </w:r>
      <w:r>
        <w:rPr>
          <w:b/>
          <w:b/>
          <w:sz w:val="24"/>
          <w:sz w:val="24"/>
          <w:szCs w:val="24"/>
          <w:rtl w:val="true"/>
          <w:lang w:bidi="ar-SA"/>
        </w:rPr>
        <w:t>حرية التعبير هي حق أساسي من حقوق الإنسان</w:t>
      </w:r>
      <w:r>
        <w:rPr>
          <w:b/>
          <w:sz w:val="24"/>
          <w:szCs w:val="24"/>
          <w:rtl w:val="true"/>
          <w:lang w:bidi="ar-SA"/>
        </w:rPr>
        <w:t xml:space="preserve">. </w:t>
      </w:r>
      <w:r>
        <w:rPr>
          <w:b/>
          <w:b/>
          <w:sz w:val="24"/>
          <w:sz w:val="24"/>
          <w:szCs w:val="24"/>
          <w:rtl w:val="true"/>
          <w:lang w:bidi="ar-SA"/>
        </w:rPr>
        <w:t>ومع ذلك، فإن وتيرة الانتهاكات الخطيرة المرتكبة ضد الصحفيين وما يصاحبها من مستويات عالية وشائعة للإفلات من العقاب تقرع ناقوس الخطر</w:t>
      </w:r>
      <w:r>
        <w:rPr>
          <w:b/>
          <w:sz w:val="24"/>
          <w:szCs w:val="24"/>
          <w:rtl w:val="true"/>
          <w:lang w:bidi="ar-SA"/>
        </w:rPr>
        <w:t xml:space="preserve">. </w:t>
      </w:r>
      <w:r>
        <w:rPr>
          <w:b/>
          <w:b/>
          <w:sz w:val="24"/>
          <w:sz w:val="24"/>
          <w:szCs w:val="24"/>
          <w:rtl w:val="true"/>
          <w:lang w:bidi="ar-SA"/>
        </w:rPr>
        <w:t>لقد حان الوقت لمساءلة الدول عن ذلك</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r>
        <w:rPr>
          <w:b/>
          <w:b/>
          <w:sz w:val="24"/>
          <w:sz w:val="24"/>
          <w:szCs w:val="24"/>
          <w:rtl w:val="true"/>
          <w:lang w:bidi="ar-SA"/>
        </w:rPr>
        <w:t>نهاية البيان</w:t>
      </w:r>
    </w:p>
    <w:p>
      <w:pPr>
        <w:pStyle w:val="LOnormal"/>
        <w:widowControl/>
        <w:bidi w:val="1"/>
        <w:spacing w:lineRule="auto" w:line="276"/>
        <w:jc w:val="left"/>
        <w:rPr>
          <w:bCs/>
          <w:sz w:val="28"/>
          <w:szCs w:val="28"/>
          <w:lang w:bidi="ar-SA"/>
        </w:rPr>
      </w:pPr>
      <w:r>
        <w:rPr>
          <w:bCs/>
          <w:sz w:val="28"/>
          <w:sz w:val="28"/>
          <w:szCs w:val="28"/>
          <w:rtl w:val="true"/>
          <w:lang w:bidi="ar-SA"/>
        </w:rPr>
        <w:t xml:space="preserve">ملاحظات للمحررين الصحفيين </w:t>
      </w:r>
      <w:r>
        <w:rPr>
          <w:bCs/>
          <w:sz w:val="28"/>
          <w:szCs w:val="28"/>
          <w:rtl w:val="true"/>
          <w:lang w:bidi="ar-SA"/>
        </w:rPr>
        <w:t>[</w:t>
      </w:r>
      <w:r>
        <w:rPr>
          <w:bCs/>
          <w:sz w:val="28"/>
          <w:sz w:val="28"/>
          <w:szCs w:val="28"/>
          <w:rtl w:val="true"/>
          <w:lang w:bidi="ar-SA"/>
        </w:rPr>
        <w:t>ليست للنشر</w:t>
      </w:r>
      <w:r>
        <w:rPr>
          <w:bCs/>
          <w:sz w:val="28"/>
          <w:szCs w:val="28"/>
          <w:rtl w:val="true"/>
          <w:lang w:bidi="ar-SA"/>
        </w:rPr>
        <w:t>]:</w:t>
      </w:r>
    </w:p>
    <w:p>
      <w:pPr>
        <w:pStyle w:val="LOnormal"/>
        <w:bidi w:val="1"/>
        <w:spacing w:lineRule="auto" w:line="276" w:before="60" w:after="60"/>
        <w:jc w:val="left"/>
        <w:rPr>
          <w:i/>
          <w:i/>
          <w:sz w:val="24"/>
          <w:szCs w:val="24"/>
          <w:lang w:bidi="ar-SA"/>
        </w:rPr>
      </w:pPr>
      <w:r>
        <w:rPr>
          <w:b/>
          <w:b/>
          <w:sz w:val="24"/>
          <w:sz w:val="24"/>
          <w:szCs w:val="24"/>
          <w:rtl w:val="true"/>
          <w:lang w:bidi="ar-SA"/>
        </w:rPr>
        <w:t xml:space="preserve">مشروع </w:t>
      </w:r>
      <w:r>
        <w:rPr>
          <w:b/>
          <w:sz w:val="24"/>
          <w:szCs w:val="24"/>
          <w:rtl w:val="true"/>
          <w:lang w:bidi="ar-SA"/>
        </w:rPr>
        <w:t>"</w:t>
      </w:r>
      <w:r>
        <w:rPr>
          <w:b/>
          <w:b/>
          <w:sz w:val="24"/>
          <w:sz w:val="24"/>
          <w:szCs w:val="24"/>
          <w:rtl w:val="true"/>
          <w:lang w:bidi="ar-SA"/>
        </w:rPr>
        <w:t>عالم أكثر أماناً من أجل الحقيقة</w:t>
      </w:r>
      <w:r>
        <w:rPr>
          <w:b/>
          <w:sz w:val="24"/>
          <w:szCs w:val="24"/>
          <w:rtl w:val="true"/>
          <w:lang w:bidi="ar-SA"/>
        </w:rPr>
        <w:t xml:space="preserve">" </w:t>
      </w:r>
      <w:r>
        <w:rPr>
          <w:b/>
          <w:b/>
          <w:sz w:val="24"/>
          <w:sz w:val="24"/>
          <w:szCs w:val="24"/>
          <w:rtl w:val="true"/>
          <w:lang w:bidi="ar-SA"/>
        </w:rPr>
        <w:t xml:space="preserve">هو مشروع تعاوني بين منظمة صحافة حرة بلا حدود </w:t>
      </w:r>
      <w:r>
        <w:rPr>
          <w:i/>
          <w:i/>
          <w:sz w:val="24"/>
          <w:sz w:val="24"/>
          <w:szCs w:val="24"/>
          <w:rtl w:val="true"/>
          <w:lang w:bidi="ar-SA"/>
        </w:rPr>
        <w:t>ومنظمة مراسلون بلا حدود ولجنة حماية الصحفيين</w:t>
      </w:r>
      <w:r>
        <w:rPr>
          <w:i/>
          <w:sz w:val="24"/>
          <w:szCs w:val="24"/>
          <w:rtl w:val="true"/>
          <w:lang w:bidi="ar-SA"/>
        </w:rPr>
        <w:t xml:space="preserve">. </w:t>
      </w:r>
      <w:r>
        <w:rPr>
          <w:i/>
          <w:i/>
          <w:sz w:val="24"/>
          <w:sz w:val="24"/>
          <w:szCs w:val="24"/>
          <w:rtl w:val="true"/>
          <w:lang w:bidi="ar-SA"/>
        </w:rPr>
        <w:t>لمعرفة المزيد عن هذا المشروع، يرجى زيارة الرابط التالي</w:t>
      </w:r>
      <w:r>
        <w:rPr>
          <w:i/>
          <w:sz w:val="24"/>
          <w:szCs w:val="24"/>
          <w:rtl w:val="true"/>
          <w:lang w:bidi="ar-SA"/>
        </w:rPr>
        <w:t xml:space="preserve">: </w:t>
      </w:r>
      <w:hyperlink r:id="rId11">
        <w:r>
          <w:rPr>
            <w:u w:val="single"/>
            <w:lang w:bidi="ar-SA"/>
          </w:rPr>
          <w:t>https://www.saferworldforthetruth.com</w:t>
        </w:r>
        <w:r>
          <w:rPr>
            <w:u w:val="single"/>
            <w:rtl w:val="true"/>
            <w:lang w:bidi="ar-SA"/>
          </w:rPr>
          <w:t>/</w:t>
        </w:r>
      </w:hyperlink>
      <w:r>
        <w:rPr>
          <w:i/>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Cs/>
          <w:sz w:val="28"/>
          <w:szCs w:val="28"/>
          <w:lang w:bidi="ar-SA"/>
        </w:rPr>
      </w:pPr>
      <w:r>
        <w:rPr>
          <w:bCs/>
          <w:sz w:val="28"/>
          <w:sz w:val="28"/>
          <w:szCs w:val="28"/>
          <w:rtl w:val="true"/>
          <w:lang w:bidi="ar-SA"/>
        </w:rPr>
        <w:t>لمزيد من المعلومات، يرجى الاتصال بـ</w:t>
      </w:r>
      <w:r>
        <w:rPr>
          <w:bCs/>
          <w:sz w:val="28"/>
          <w:szCs w:val="28"/>
          <w:rtl w:val="true"/>
          <w:lang w:bidi="ar-SA"/>
        </w:rPr>
        <w:t>:</w:t>
      </w:r>
    </w:p>
    <w:p>
      <w:pPr>
        <w:pStyle w:val="LOnormal"/>
        <w:widowControl/>
        <w:bidi w:val="1"/>
        <w:spacing w:lineRule="auto" w:line="276"/>
        <w:jc w:val="left"/>
        <w:rPr>
          <w:b/>
          <w:b/>
          <w:sz w:val="24"/>
          <w:szCs w:val="24"/>
          <w:lang w:bidi="ar-SA"/>
        </w:rPr>
      </w:pPr>
      <w:r>
        <w:rPr>
          <w:b/>
          <w:b/>
          <w:sz w:val="24"/>
          <w:sz w:val="24"/>
          <w:szCs w:val="24"/>
          <w:rtl w:val="true"/>
          <w:lang w:bidi="ar-SA"/>
        </w:rPr>
        <w:t>صحافة حرة بلا حدود، أمستردام، هولندا</w:t>
      </w:r>
      <w:r>
        <w:rPr>
          <w:b/>
          <w:sz w:val="24"/>
          <w:szCs w:val="24"/>
          <w:rtl w:val="true"/>
          <w:lang w:bidi="ar-SA"/>
        </w:rPr>
        <w:t>:</w:t>
      </w:r>
    </w:p>
    <w:p>
      <w:pPr>
        <w:pStyle w:val="LOnormal"/>
        <w:widowControl/>
        <w:bidi w:val="1"/>
        <w:spacing w:lineRule="auto" w:line="276"/>
        <w:jc w:val="left"/>
        <w:rPr>
          <w:b/>
          <w:b/>
          <w:sz w:val="24"/>
          <w:szCs w:val="24"/>
          <w:lang w:bidi="ar-SA"/>
        </w:rPr>
      </w:pPr>
      <w:r>
        <w:rPr>
          <w:b/>
          <w:b/>
          <w:sz w:val="24"/>
          <w:sz w:val="24"/>
          <w:szCs w:val="24"/>
          <w:rtl w:val="true"/>
          <w:lang w:bidi="ar-SA"/>
        </w:rPr>
        <w:t xml:space="preserve">مايا مولر </w:t>
      </w:r>
      <w:r>
        <w:rPr>
          <w:b/>
          <w:sz w:val="24"/>
          <w:szCs w:val="24"/>
          <w:rtl w:val="true"/>
          <w:lang w:bidi="ar-SA"/>
        </w:rPr>
        <w:t>(</w:t>
      </w:r>
      <w:r>
        <w:rPr>
          <w:rFonts w:eastAsia="Piazzolla"/>
        </w:rPr>
        <w:t>Maya Muller</w:t>
      </w:r>
      <w:r>
        <w:rPr>
          <w:b/>
          <w:sz w:val="24"/>
          <w:szCs w:val="24"/>
          <w:rtl w:val="true"/>
          <w:lang w:bidi="ar-SA"/>
        </w:rPr>
        <w:t>)</w:t>
      </w:r>
      <w:r>
        <w:rPr>
          <w:b/>
          <w:b/>
          <w:sz w:val="24"/>
          <w:sz w:val="24"/>
          <w:szCs w:val="24"/>
          <w:rtl w:val="true"/>
          <w:lang w:bidi="ar-SA"/>
        </w:rPr>
        <w:t xml:space="preserve">، المسؤولة الصحفية </w:t>
      </w:r>
      <w:r>
        <w:rPr>
          <w:b/>
          <w:sz w:val="24"/>
          <w:szCs w:val="24"/>
          <w:rtl w:val="true"/>
          <w:lang w:bidi="ar-SA"/>
        </w:rPr>
        <w:t xml:space="preserve">- </w:t>
      </w:r>
      <w:hyperlink r:id="rId12">
        <w:r>
          <w:rPr>
            <w:u w:val="single"/>
            <w:lang w:bidi="ar-SA"/>
          </w:rPr>
          <w:t>muller@freepressunlimited.org</w:t>
        </w:r>
      </w:hyperlink>
      <w:r>
        <w:rPr>
          <w:b/>
          <w:b/>
          <w:sz w:val="24"/>
          <w:sz w:val="24"/>
          <w:szCs w:val="24"/>
          <w:rtl w:val="true"/>
          <w:lang w:bidi="ar-SA"/>
        </w:rPr>
        <w:t xml:space="preserve">، أو </w:t>
      </w:r>
      <w:r>
        <w:rPr>
          <w:rtl w:val="true"/>
          <w:lang w:bidi="ar-SA"/>
        </w:rPr>
        <w:t>+</w:t>
      </w:r>
      <w:r>
        <w:rPr>
          <w:lang w:bidi="ar-SA"/>
        </w:rPr>
        <w:t>31</w:t>
      </w:r>
      <w:r>
        <w:rPr>
          <w:rtl w:val="true"/>
          <w:lang w:bidi="ar-SA"/>
        </w:rPr>
        <w:t xml:space="preserve"> </w:t>
      </w:r>
      <w:r>
        <w:rPr>
          <w:lang w:bidi="ar-SA"/>
        </w:rPr>
        <w:t>6</w:t>
      </w:r>
      <w:r>
        <w:rPr>
          <w:rtl w:val="true"/>
          <w:lang w:bidi="ar-SA"/>
        </w:rPr>
        <w:t xml:space="preserve"> </w:t>
      </w:r>
      <w:r>
        <w:rPr>
          <w:lang w:bidi="ar-SA"/>
        </w:rPr>
        <w:t>82</w:t>
      </w:r>
      <w:r>
        <w:rPr>
          <w:rtl w:val="true"/>
          <w:lang w:bidi="ar-SA"/>
        </w:rPr>
        <w:t xml:space="preserve"> </w:t>
      </w:r>
      <w:r>
        <w:rPr>
          <w:lang w:bidi="ar-SA"/>
        </w:rPr>
        <w:t>09</w:t>
      </w:r>
      <w:r>
        <w:rPr>
          <w:rtl w:val="true"/>
          <w:lang w:bidi="ar-SA"/>
        </w:rPr>
        <w:t xml:space="preserve"> </w:t>
      </w:r>
      <w:r>
        <w:rPr>
          <w:lang w:bidi="ar-SA"/>
        </w:rPr>
        <w:t>12</w:t>
      </w:r>
      <w:r>
        <w:rPr>
          <w:rtl w:val="true"/>
          <w:lang w:bidi="ar-SA"/>
        </w:rPr>
        <w:t xml:space="preserve"> </w:t>
      </w:r>
      <w:r>
        <w:rPr>
          <w:lang w:bidi="ar-SA"/>
        </w:rPr>
        <w:t>09</w:t>
      </w:r>
      <w:r>
        <w:rPr>
          <w:b/>
          <w:sz w:val="24"/>
          <w:szCs w:val="24"/>
          <w:rtl w:val="true"/>
          <w:lang w:bidi="ar-SA"/>
        </w:rPr>
        <w:t>.</w:t>
      </w:r>
    </w:p>
    <w:p>
      <w:pPr>
        <w:pStyle w:val="LOnormal"/>
        <w:widowControl/>
        <w:bidi w:val="1"/>
        <w:spacing w:lineRule="auto" w:line="276"/>
        <w:jc w:val="left"/>
        <w:rPr>
          <w:b/>
          <w:b/>
          <w:sz w:val="24"/>
          <w:szCs w:val="24"/>
          <w:lang w:bidi="ar-SA"/>
        </w:rPr>
      </w:pPr>
      <w:r>
        <w:rPr>
          <w:b/>
          <w:b/>
          <w:sz w:val="24"/>
          <w:sz w:val="24"/>
          <w:szCs w:val="24"/>
          <w:rtl w:val="true"/>
          <w:lang w:bidi="ar-SA"/>
        </w:rPr>
        <w:t>يمكن إجراء مقابلات مع المتحدثين الرسميين باللغات الهولندية والفرنسية والإنجليزية والألمانية والإسبانية</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Cs/>
          <w:sz w:val="28"/>
          <w:szCs w:val="28"/>
          <w:lang w:bidi="ar-SA"/>
        </w:rPr>
      </w:pPr>
      <w:r>
        <w:rPr>
          <w:bCs/>
          <w:sz w:val="28"/>
          <w:sz w:val="28"/>
          <w:szCs w:val="28"/>
          <w:rtl w:val="true"/>
          <w:lang w:bidi="ar-SA"/>
        </w:rPr>
        <w:t>نبذة عن المنظمات</w:t>
      </w:r>
      <w:r>
        <w:rPr>
          <w:bCs/>
          <w:sz w:val="28"/>
          <w:szCs w:val="28"/>
          <w:rtl w:val="true"/>
          <w:lang w:bidi="ar-SA"/>
        </w:rPr>
        <w:t>:</w:t>
      </w:r>
    </w:p>
    <w:p>
      <w:pPr>
        <w:pStyle w:val="LOnormal"/>
        <w:widowControl/>
        <w:bidi w:val="1"/>
        <w:spacing w:lineRule="auto" w:line="276"/>
        <w:jc w:val="left"/>
        <w:rPr>
          <w:b/>
          <w:b/>
          <w:sz w:val="24"/>
          <w:szCs w:val="24"/>
          <w:lang w:bidi="ar-SA"/>
        </w:rPr>
      </w:pPr>
      <w:hyperlink r:id="rId13">
        <w:r>
          <w:rPr>
            <w:rStyle w:val="InternetLink"/>
            <w:bCs/>
            <w:sz w:val="24"/>
            <w:sz w:val="24"/>
            <w:szCs w:val="24"/>
            <w:rtl w:val="true"/>
            <w:lang w:bidi="ar-SA"/>
          </w:rPr>
          <w:t>صحافة حرة بلا حدود</w:t>
        </w:r>
      </w:hyperlink>
      <w:r>
        <w:rPr>
          <w:b/>
          <w:sz w:val="24"/>
          <w:szCs w:val="24"/>
          <w:rtl w:val="true"/>
          <w:lang w:bidi="ar-SA"/>
        </w:rPr>
        <w:t>:</w:t>
      </w:r>
    </w:p>
    <w:p>
      <w:pPr>
        <w:pStyle w:val="LOnormal"/>
        <w:widowControl/>
        <w:bidi w:val="1"/>
        <w:spacing w:lineRule="auto" w:line="276"/>
        <w:jc w:val="left"/>
        <w:rPr>
          <w:b/>
          <w:b/>
          <w:sz w:val="24"/>
          <w:szCs w:val="24"/>
          <w:lang w:bidi="ar-SA"/>
        </w:rPr>
      </w:pPr>
      <w:r>
        <w:rPr>
          <w:b/>
          <w:b/>
          <w:sz w:val="24"/>
          <w:sz w:val="24"/>
          <w:szCs w:val="24"/>
          <w:rtl w:val="true"/>
          <w:lang w:bidi="ar-SA"/>
        </w:rPr>
        <w:t>منظمة صحافة حرة بلا حدود هي منظمة غير ربحية مقرها في العاصمة الهولندية، أمستردام</w:t>
      </w:r>
      <w:r>
        <w:rPr>
          <w:b/>
          <w:sz w:val="24"/>
          <w:szCs w:val="24"/>
          <w:rtl w:val="true"/>
          <w:lang w:bidi="ar-SA"/>
        </w:rPr>
        <w:t xml:space="preserve">. </w:t>
      </w:r>
      <w:r>
        <w:rPr>
          <w:b/>
          <w:b/>
          <w:sz w:val="24"/>
          <w:sz w:val="24"/>
          <w:szCs w:val="24"/>
          <w:rtl w:val="true"/>
          <w:lang w:bidi="ar-SA"/>
        </w:rPr>
        <w:t>وتساعد المنظمة الصحفيين المحليين العاملين في مناطق النزاع لتزويد جمهورهم بالأخبار المستقلة والمعلومات الموثوقة</w:t>
      </w:r>
      <w:r>
        <w:rPr>
          <w:b/>
          <w:sz w:val="24"/>
          <w:szCs w:val="24"/>
          <w:rtl w:val="true"/>
          <w:lang w:bidi="ar-SA"/>
        </w:rPr>
        <w:t xml:space="preserve">. </w:t>
      </w:r>
      <w:r>
        <w:rPr>
          <w:b/>
          <w:b/>
          <w:sz w:val="24"/>
          <w:sz w:val="24"/>
          <w:szCs w:val="24"/>
          <w:rtl w:val="true"/>
          <w:lang w:bidi="ar-SA"/>
        </w:rPr>
        <w:t>وتسعى المنظمة من خلال دعم المهنيين الإعلاميين إلى دعم عملية تمكين المشهد الإعلامي المتسم بالاستدامة والمهنية والتنوع</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hyperlink r:id="rId14">
        <w:r>
          <w:rPr>
            <w:rStyle w:val="InternetLink"/>
            <w:bCs/>
            <w:color w:val="3366FF"/>
            <w:sz w:val="24"/>
            <w:sz w:val="24"/>
            <w:szCs w:val="24"/>
            <w:rtl w:val="true"/>
            <w:lang w:bidi="ar-SA"/>
          </w:rPr>
          <w:t>لجنة حماية الصحفيين</w:t>
        </w:r>
      </w:hyperlink>
      <w:r>
        <w:rPr>
          <w:b/>
          <w:sz w:val="24"/>
          <w:szCs w:val="24"/>
          <w:rtl w:val="true"/>
          <w:lang w:bidi="ar-SA"/>
        </w:rPr>
        <w:t>:</w:t>
      </w:r>
    </w:p>
    <w:p>
      <w:pPr>
        <w:pStyle w:val="LOnormal"/>
        <w:widowControl/>
        <w:bidi w:val="1"/>
        <w:spacing w:lineRule="auto" w:line="276"/>
        <w:jc w:val="left"/>
        <w:rPr>
          <w:b/>
          <w:b/>
          <w:sz w:val="24"/>
          <w:szCs w:val="24"/>
          <w:lang w:bidi="ar-SA"/>
        </w:rPr>
      </w:pPr>
      <w:r>
        <w:rPr>
          <w:b/>
          <w:b/>
          <w:sz w:val="24"/>
          <w:sz w:val="24"/>
          <w:szCs w:val="24"/>
          <w:rtl w:val="true"/>
          <w:lang w:bidi="ar-SA"/>
        </w:rPr>
        <w:t>لجنة حماية الصحفيين هي منظمة مستقلة غير ربحية تعمل على تعزيز حرية الصحافة في مختلف بقاع العالم وتدافع عن حق الصحفيين في تغطية الأخبار على نحو آمن ودون الخشية من التعرض للانتقام</w:t>
      </w:r>
      <w:r>
        <w:rPr>
          <w:b/>
          <w:sz w:val="24"/>
          <w:szCs w:val="24"/>
          <w:rtl w:val="true"/>
          <w:lang w:bidi="ar-SA"/>
        </w:rPr>
        <w:t>.</w:t>
      </w:r>
    </w:p>
    <w:p>
      <w:pPr>
        <w:pStyle w:val="LOnormal"/>
        <w:widowControl/>
        <w:bidi w:val="1"/>
        <w:spacing w:lineRule="auto" w:line="276"/>
        <w:jc w:val="left"/>
        <w:rPr>
          <w:b/>
          <w:b/>
          <w:sz w:val="24"/>
          <w:szCs w:val="24"/>
          <w:lang w:bidi="ar-SA"/>
        </w:rPr>
      </w:pPr>
      <w:r>
        <w:rPr>
          <w:b/>
          <w:sz w:val="24"/>
          <w:szCs w:val="24"/>
          <w:rtl w:val="true"/>
          <w:lang w:bidi="ar-SA"/>
        </w:rPr>
      </w:r>
    </w:p>
    <w:p>
      <w:pPr>
        <w:pStyle w:val="LOnormal"/>
        <w:widowControl/>
        <w:bidi w:val="1"/>
        <w:spacing w:lineRule="auto" w:line="276"/>
        <w:jc w:val="left"/>
        <w:rPr>
          <w:b/>
          <w:b/>
          <w:sz w:val="24"/>
          <w:szCs w:val="24"/>
          <w:lang w:bidi="ar-SA"/>
        </w:rPr>
      </w:pPr>
      <w:hyperlink r:id="rId15">
        <w:r>
          <w:rPr>
            <w:rStyle w:val="InternetLink"/>
            <w:bCs/>
            <w:color w:val="3366FF"/>
            <w:sz w:val="24"/>
            <w:sz w:val="24"/>
            <w:szCs w:val="24"/>
            <w:rtl w:val="true"/>
            <w:lang w:bidi="ar-SA"/>
          </w:rPr>
          <w:t>مراسلون بلا حدود</w:t>
        </w:r>
      </w:hyperlink>
      <w:r>
        <w:rPr>
          <w:b/>
          <w:sz w:val="24"/>
          <w:szCs w:val="24"/>
          <w:rtl w:val="true"/>
          <w:lang w:bidi="ar-SA"/>
        </w:rPr>
        <w:t>:</w:t>
      </w:r>
    </w:p>
    <w:p>
      <w:pPr>
        <w:pStyle w:val="LOnormal"/>
        <w:widowControl/>
        <w:bidi w:val="1"/>
        <w:spacing w:lineRule="auto" w:line="276"/>
        <w:jc w:val="left"/>
        <w:rPr>
          <w:b/>
          <w:b/>
          <w:sz w:val="24"/>
          <w:szCs w:val="24"/>
          <w:lang w:bidi="ar-SA"/>
        </w:rPr>
      </w:pPr>
      <w:r>
        <w:rPr>
          <w:b/>
          <w:b/>
          <w:sz w:val="24"/>
          <w:sz w:val="24"/>
          <w:szCs w:val="24"/>
          <w:rtl w:val="true"/>
          <w:lang w:bidi="ar-SA"/>
        </w:rPr>
        <w:t>مراسلون بلا حدود هي منظمة غير حكومية ومقرها الرئيسي في العاصمة الفرنسية، باريس</w:t>
      </w:r>
      <w:r>
        <w:rPr>
          <w:b/>
          <w:sz w:val="24"/>
          <w:szCs w:val="24"/>
          <w:rtl w:val="true"/>
          <w:lang w:bidi="ar-SA"/>
        </w:rPr>
        <w:t xml:space="preserve">. </w:t>
      </w:r>
      <w:r>
        <w:rPr>
          <w:b/>
          <w:b/>
          <w:sz w:val="24"/>
          <w:sz w:val="24"/>
          <w:szCs w:val="24"/>
          <w:rtl w:val="true"/>
          <w:lang w:bidi="ar-SA"/>
        </w:rPr>
        <w:t>ولها أفرع أجنبية ومكاتب في عشر مدن منها بروكسل ودكار وواشنطن وبرلين وتونس وريو دي جانيرو وتايبيه وستوكهولم</w:t>
      </w:r>
      <w:r>
        <w:rPr>
          <w:b/>
          <w:sz w:val="24"/>
          <w:szCs w:val="24"/>
          <w:rtl w:val="true"/>
          <w:lang w:bidi="ar-SA"/>
        </w:rPr>
        <w:t xml:space="preserve">. </w:t>
      </w:r>
      <w:r>
        <w:rPr>
          <w:b/>
          <w:b/>
          <w:sz w:val="24"/>
          <w:sz w:val="24"/>
          <w:szCs w:val="24"/>
          <w:rtl w:val="true"/>
          <w:lang w:bidi="ar-SA"/>
        </w:rPr>
        <w:t xml:space="preserve">وتتوزع شبكة مراسليها على </w:t>
      </w:r>
      <w:r>
        <w:rPr>
          <w:b/>
          <w:sz w:val="24"/>
          <w:szCs w:val="24"/>
          <w:lang w:bidi="ar-SA"/>
        </w:rPr>
        <w:t>130</w:t>
      </w:r>
      <w:r>
        <w:rPr>
          <w:b/>
          <w:sz w:val="24"/>
          <w:szCs w:val="24"/>
          <w:rtl w:val="true"/>
          <w:lang w:bidi="ar-SA"/>
        </w:rPr>
        <w:t xml:space="preserve"> </w:t>
      </w:r>
      <w:r>
        <w:rPr>
          <w:b/>
          <w:b/>
          <w:sz w:val="24"/>
          <w:sz w:val="24"/>
          <w:szCs w:val="24"/>
          <w:rtl w:val="true"/>
          <w:lang w:bidi="ar-SA"/>
        </w:rPr>
        <w:t>بلداً مما يمنحها القدرة على حشد التأييد وتحدي الحكومات واستخدام نفوذها سواء على الأرض أو في الوزارات والدوائر التي تُصاغ فيها التشريعات والمعايير الخاصة بالإعلام والإنترنت</w:t>
      </w:r>
      <w:r>
        <w:rPr>
          <w:b/>
          <w:sz w:val="24"/>
          <w:szCs w:val="24"/>
          <w:rtl w:val="true"/>
          <w:lang w:bidi="ar-SA"/>
        </w:rPr>
        <w:t>.</w:t>
      </w:r>
    </w:p>
    <w:sectPr>
      <w:headerReference w:type="default" r:id="rId16"/>
      <w:type w:val="nextPage"/>
      <w:pgSz w:w="12240" w:h="15840"/>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Piazzoll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spacing w:lineRule="auto" w:line="276" w:before="60" w:after="60"/>
      <w:rPr>
        <w:rFonts w:ascii="Times New Roman" w:hAnsi="Times New Roman" w:cs="Piazzolla"/>
        <w:b/>
        <w:b/>
        <w:sz w:val="20"/>
        <w:szCs w:val="20"/>
        <w:lang w:bidi="ar-SA"/>
      </w:rPr>
    </w:pPr>
    <w:r>
      <w:rPr>
        <w:rFonts w:cs="Piazzolla" w:ascii="Times New Roman" w:hAnsi="Times New Roman"/>
        <w:b/>
        <w:sz w:val="20"/>
        <w:szCs w:val="20"/>
        <w:lang w:bidi="ar-SA"/>
      </w:rPr>
    </w:r>
  </w:p>
  <w:p>
    <w:pPr>
      <w:pStyle w:val="LOnormal"/>
      <w:widowControl/>
      <w:spacing w:lineRule="auto" w:line="276" w:before="60" w:after="60"/>
      <w:rPr>
        <w:rFonts w:ascii="Piazzolla" w:hAnsi="Piazzolla" w:cs="Piazzolla"/>
        <w:b/>
        <w:b/>
        <w:sz w:val="20"/>
        <w:szCs w:val="20"/>
        <w:lang w:bidi="ar-SA"/>
      </w:rPr>
    </w:pPr>
    <w:r>
      <w:rPr>
        <w:rFonts w:cs="Piazzolla" w:ascii="Piazzolla" w:hAnsi="Piazzolla"/>
        <w:b/>
        <w:sz w:val="20"/>
        <w:szCs w:val="20"/>
        <w:lang w:bidi="ar-SA"/>
      </w:rPr>
    </w:r>
  </w:p>
  <w:p>
    <w:pPr>
      <w:pStyle w:val="LOnormal"/>
      <w:widowControl/>
      <w:bidi w:val="1"/>
      <w:spacing w:lineRule="auto" w:line="276" w:before="60" w:after="60"/>
      <w:jc w:val="left"/>
      <w:rPr>
        <w:rFonts w:ascii="Piazzolla" w:hAnsi="Piazzolla" w:cs="Simplified Arabic"/>
        <w:b/>
        <w:b/>
        <w:lang w:bidi="ar-SA"/>
      </w:rPr>
    </w:pPr>
    <w:r>
      <w:rPr>
        <w:rFonts w:ascii="Piazzolla" w:hAnsi="Piazzolla" w:cs="Simplified Arabic"/>
        <w:b/>
        <w:b/>
        <w:rtl w:val="true"/>
        <w:lang w:bidi="ar-SA"/>
      </w:rPr>
      <w:t xml:space="preserve">يُحظر نشره قبل الساعة </w:t>
    </w:r>
    <w:r>
      <w:rPr>
        <w:rFonts w:cs="Simplified Arabic" w:ascii="Piazzolla" w:hAnsi="Piazzolla"/>
        <w:b/>
        <w:lang w:bidi="ar-SA"/>
      </w:rPr>
      <w:t>09:00</w:t>
    </w:r>
    <w:r>
      <w:rPr>
        <w:rFonts w:cs="Simplified Arabic" w:ascii="Piazzolla" w:hAnsi="Piazzolla"/>
        <w:b/>
        <w:rtl w:val="true"/>
        <w:lang w:bidi="ar-SA"/>
      </w:rPr>
      <w:t xml:space="preserve"> </w:t>
    </w:r>
    <w:r>
      <w:rPr>
        <w:rFonts w:ascii="Piazzolla" w:hAnsi="Piazzolla" w:cs="Simplified Arabic"/>
        <w:b/>
        <w:b/>
        <w:rtl w:val="true"/>
        <w:lang w:bidi="ar-SA"/>
      </w:rPr>
      <w:t xml:space="preserve">بتوقيت وسط أوروبا من يوم الثلاثاء </w:t>
    </w:r>
    <w:r>
      <w:rPr>
        <w:rFonts w:cs="Simplified Arabic" w:ascii="Piazzolla" w:hAnsi="Piazzolla"/>
        <w:b/>
        <w:lang w:bidi="ar-SA"/>
      </w:rPr>
      <w:t>28</w:t>
    </w:r>
    <w:r>
      <w:rPr>
        <w:rFonts w:cs="Simplified Arabic" w:ascii="Piazzolla" w:hAnsi="Piazzolla"/>
        <w:b/>
        <w:rtl w:val="true"/>
        <w:lang w:bidi="ar-SA"/>
      </w:rPr>
      <w:t xml:space="preserve"> </w:t>
    </w:r>
    <w:r>
      <w:rPr>
        <w:rFonts w:ascii="Piazzolla" w:hAnsi="Piazzolla" w:cs="Simplified Arabic"/>
        <w:b/>
        <w:b/>
        <w:rtl w:val="true"/>
        <w:lang w:bidi="ar-SA"/>
      </w:rPr>
      <w:t>أيلول</w:t>
    </w:r>
    <w:r>
      <w:rPr>
        <w:rFonts w:cs="Simplified Arabic" w:ascii="Piazzolla" w:hAnsi="Piazzolla"/>
        <w:b/>
        <w:rtl w:val="true"/>
        <w:lang w:bidi="ar-SA"/>
      </w:rPr>
      <w:t xml:space="preserve">/ </w:t>
    </w:r>
    <w:r>
      <w:rPr>
        <w:rFonts w:ascii="Piazzolla" w:hAnsi="Piazzolla" w:cs="Simplified Arabic"/>
        <w:b/>
        <w:b/>
        <w:rtl w:val="true"/>
        <w:lang w:bidi="ar-SA"/>
      </w:rPr>
      <w:t xml:space="preserve">سبتمبر </w:t>
    </w:r>
    <w:r>
      <w:rPr>
        <w:rFonts w:cs="Simplified Arabic" w:ascii="Piazzolla" w:hAnsi="Piazzolla"/>
        <w:b/>
        <w:lang w:bidi="ar-SA"/>
      </w:rPr>
      <w:t>2021</w:t>
    </w:r>
  </w:p>
  <w:p>
    <w:pPr>
      <w:pStyle w:val="LOnormal"/>
      <w:rPr/>
    </w:pPr>
    <w:r>
      <w:rPr/>
    </w:r>
  </w:p>
</w:hdr>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7438"/>
    <w:pPr>
      <w:widowControl w:val="false"/>
      <w:suppressAutoHyphens w:val="true"/>
      <w:bidi w:val="0"/>
      <w:spacing w:before="0" w:after="0"/>
      <w:jc w:val="left"/>
    </w:pPr>
    <w:rPr>
      <w:rFonts w:ascii="Arial" w:hAnsi="Arial" w:eastAsia="Arial" w:cs="Arial"/>
      <w:color w:val="auto"/>
      <w:kern w:val="0"/>
      <w:sz w:val="22"/>
      <w:szCs w:val="22"/>
      <w:lang w:eastAsia="zh-CN" w:bidi="hi-IN" w:val="en-US"/>
    </w:rPr>
  </w:style>
  <w:style w:type="paragraph" w:styleId="Heading1">
    <w:name w:val="Heading 1"/>
    <w:basedOn w:val="LOnormal"/>
    <w:next w:val="LOnormal"/>
    <w:link w:val="Heading1Char"/>
    <w:uiPriority w:val="99"/>
    <w:qFormat/>
    <w:rsid w:val="00c07438"/>
    <w:pPr>
      <w:keepNext w:val="true"/>
      <w:keepLines/>
      <w:widowControl/>
      <w:spacing w:before="400" w:after="120"/>
      <w:outlineLvl w:val="0"/>
    </w:pPr>
    <w:rPr>
      <w:color w:val="000000"/>
      <w:sz w:val="40"/>
      <w:szCs w:val="40"/>
    </w:rPr>
  </w:style>
  <w:style w:type="paragraph" w:styleId="Heading2">
    <w:name w:val="Heading 2"/>
    <w:basedOn w:val="LOnormal"/>
    <w:next w:val="LOnormal"/>
    <w:link w:val="Heading2Char"/>
    <w:uiPriority w:val="99"/>
    <w:qFormat/>
    <w:rsid w:val="00c07438"/>
    <w:pPr>
      <w:keepNext w:val="true"/>
      <w:keepLines/>
      <w:widowControl/>
      <w:spacing w:before="360" w:after="120"/>
      <w:outlineLvl w:val="1"/>
    </w:pPr>
    <w:rPr>
      <w:color w:val="000000"/>
      <w:sz w:val="32"/>
      <w:szCs w:val="32"/>
    </w:rPr>
  </w:style>
  <w:style w:type="paragraph" w:styleId="Heading3">
    <w:name w:val="Heading 3"/>
    <w:basedOn w:val="LOnormal"/>
    <w:next w:val="LOnormal"/>
    <w:link w:val="Heading3Char"/>
    <w:uiPriority w:val="99"/>
    <w:qFormat/>
    <w:rsid w:val="00c07438"/>
    <w:pPr>
      <w:keepNext w:val="true"/>
      <w:keepLines/>
      <w:widowControl/>
      <w:spacing w:before="320" w:after="80"/>
      <w:outlineLvl w:val="2"/>
    </w:pPr>
    <w:rPr>
      <w:color w:val="434343"/>
      <w:sz w:val="28"/>
      <w:szCs w:val="28"/>
    </w:rPr>
  </w:style>
  <w:style w:type="paragraph" w:styleId="Heading4">
    <w:name w:val="Heading 4"/>
    <w:basedOn w:val="LOnormal"/>
    <w:next w:val="LOnormal"/>
    <w:link w:val="Heading4Char"/>
    <w:uiPriority w:val="99"/>
    <w:qFormat/>
    <w:rsid w:val="00c07438"/>
    <w:pPr>
      <w:keepNext w:val="true"/>
      <w:keepLines/>
      <w:widowControl/>
      <w:spacing w:before="280" w:after="80"/>
      <w:outlineLvl w:val="3"/>
    </w:pPr>
    <w:rPr>
      <w:color w:val="666666"/>
      <w:sz w:val="24"/>
      <w:szCs w:val="24"/>
    </w:rPr>
  </w:style>
  <w:style w:type="paragraph" w:styleId="Heading5">
    <w:name w:val="Heading 5"/>
    <w:basedOn w:val="LOnormal"/>
    <w:next w:val="LOnormal"/>
    <w:link w:val="Heading5Char"/>
    <w:uiPriority w:val="99"/>
    <w:qFormat/>
    <w:rsid w:val="00c07438"/>
    <w:pPr>
      <w:keepNext w:val="true"/>
      <w:keepLines/>
      <w:widowControl/>
      <w:spacing w:before="240" w:after="80"/>
      <w:outlineLvl w:val="4"/>
    </w:pPr>
    <w:rPr>
      <w:color w:val="666666"/>
    </w:rPr>
  </w:style>
  <w:style w:type="paragraph" w:styleId="Heading6">
    <w:name w:val="Heading 6"/>
    <w:basedOn w:val="LOnormal"/>
    <w:next w:val="LOnormal"/>
    <w:link w:val="Heading6Char"/>
    <w:uiPriority w:val="99"/>
    <w:qFormat/>
    <w:rsid w:val="00c07438"/>
    <w:pPr>
      <w:keepNext w:val="true"/>
      <w:keepLines/>
      <w:widowControl/>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d52a8"/>
    <w:rPr>
      <w:rFonts w:ascii="Cambria" w:hAnsi="Cambria" w:eastAsia="" w:cs="Mangal" w:asciiTheme="majorHAnsi" w:eastAsiaTheme="majorEastAsia" w:hAnsiTheme="majorHAnsi"/>
      <w:b/>
      <w:bCs/>
      <w:kern w:val="2"/>
      <w:sz w:val="32"/>
      <w:szCs w:val="29"/>
      <w:lang w:eastAsia="zh-CN" w:bidi="hi-IN"/>
    </w:rPr>
  </w:style>
  <w:style w:type="character" w:styleId="Heading2Char" w:customStyle="1">
    <w:name w:val="Heading 2 Char"/>
    <w:basedOn w:val="DefaultParagraphFont"/>
    <w:link w:val="Heading2"/>
    <w:uiPriority w:val="9"/>
    <w:semiHidden/>
    <w:qFormat/>
    <w:rsid w:val="003d52a8"/>
    <w:rPr>
      <w:rFonts w:ascii="Cambria" w:hAnsi="Cambria" w:eastAsia="" w:cs="Mangal" w:asciiTheme="majorHAnsi" w:eastAsiaTheme="majorEastAsia" w:hAnsiTheme="majorHAnsi"/>
      <w:b/>
      <w:bCs/>
      <w:i/>
      <w:iCs/>
      <w:sz w:val="28"/>
      <w:szCs w:val="25"/>
      <w:lang w:eastAsia="zh-CN" w:bidi="hi-IN"/>
    </w:rPr>
  </w:style>
  <w:style w:type="character" w:styleId="Heading3Char" w:customStyle="1">
    <w:name w:val="Heading 3 Char"/>
    <w:basedOn w:val="DefaultParagraphFont"/>
    <w:link w:val="Heading3"/>
    <w:uiPriority w:val="9"/>
    <w:semiHidden/>
    <w:qFormat/>
    <w:rsid w:val="003d52a8"/>
    <w:rPr>
      <w:rFonts w:ascii="Cambria" w:hAnsi="Cambria" w:eastAsia="" w:cs="Mangal" w:asciiTheme="majorHAnsi" w:eastAsiaTheme="majorEastAsia" w:hAnsiTheme="majorHAnsi"/>
      <w:b/>
      <w:bCs/>
      <w:sz w:val="26"/>
      <w:szCs w:val="23"/>
      <w:lang w:eastAsia="zh-CN" w:bidi="hi-IN"/>
    </w:rPr>
  </w:style>
  <w:style w:type="character" w:styleId="Heading4Char" w:customStyle="1">
    <w:name w:val="Heading 4 Char"/>
    <w:basedOn w:val="DefaultParagraphFont"/>
    <w:link w:val="Heading4"/>
    <w:uiPriority w:val="9"/>
    <w:semiHidden/>
    <w:qFormat/>
    <w:rsid w:val="003d52a8"/>
    <w:rPr>
      <w:rFonts w:ascii="Calibri" w:hAnsi="Calibri" w:eastAsia="" w:cs="Mangal" w:asciiTheme="minorHAnsi" w:eastAsiaTheme="minorEastAsia" w:hAnsiTheme="minorHAnsi"/>
      <w:b/>
      <w:bCs/>
      <w:sz w:val="28"/>
      <w:szCs w:val="25"/>
      <w:lang w:eastAsia="zh-CN" w:bidi="hi-IN"/>
    </w:rPr>
  </w:style>
  <w:style w:type="character" w:styleId="Heading5Char" w:customStyle="1">
    <w:name w:val="Heading 5 Char"/>
    <w:basedOn w:val="DefaultParagraphFont"/>
    <w:link w:val="Heading5"/>
    <w:uiPriority w:val="9"/>
    <w:semiHidden/>
    <w:qFormat/>
    <w:rsid w:val="003d52a8"/>
    <w:rPr>
      <w:rFonts w:ascii="Calibri" w:hAnsi="Calibri" w:eastAsia="" w:cs="Mangal" w:asciiTheme="minorHAnsi" w:eastAsiaTheme="minorEastAsia" w:hAnsiTheme="minorHAnsi"/>
      <w:b/>
      <w:bCs/>
      <w:i/>
      <w:iCs/>
      <w:sz w:val="26"/>
      <w:szCs w:val="23"/>
      <w:lang w:eastAsia="zh-CN" w:bidi="hi-IN"/>
    </w:rPr>
  </w:style>
  <w:style w:type="character" w:styleId="Heading6Char" w:customStyle="1">
    <w:name w:val="Heading 6 Char"/>
    <w:basedOn w:val="DefaultParagraphFont"/>
    <w:link w:val="Heading6"/>
    <w:uiPriority w:val="9"/>
    <w:semiHidden/>
    <w:qFormat/>
    <w:rsid w:val="003d52a8"/>
    <w:rPr>
      <w:rFonts w:ascii="Calibri" w:hAnsi="Calibri" w:eastAsia="" w:cs="Mangal" w:asciiTheme="minorHAnsi" w:eastAsiaTheme="minorEastAsia" w:hAnsiTheme="minorHAnsi"/>
      <w:b/>
      <w:bCs/>
      <w:szCs w:val="20"/>
      <w:lang w:eastAsia="zh-CN" w:bidi="hi-IN"/>
    </w:rPr>
  </w:style>
  <w:style w:type="character" w:styleId="InternetLink">
    <w:name w:val="Hyperlink"/>
    <w:basedOn w:val="DefaultParagraphFont"/>
    <w:uiPriority w:val="99"/>
    <w:rsid w:val="00c07438"/>
    <w:rPr>
      <w:rFonts w:cs="Times New Roman"/>
      <w:color w:val="000080"/>
      <w:u w:val="single"/>
    </w:rPr>
  </w:style>
  <w:style w:type="character" w:styleId="BodyTextChar" w:customStyle="1">
    <w:name w:val="Body Text Char"/>
    <w:basedOn w:val="DefaultParagraphFont"/>
    <w:link w:val="BodyText"/>
    <w:uiPriority w:val="99"/>
    <w:semiHidden/>
    <w:qFormat/>
    <w:rsid w:val="003d52a8"/>
    <w:rPr>
      <w:rFonts w:cs="Mangal"/>
      <w:szCs w:val="20"/>
      <w:lang w:eastAsia="zh-CN" w:bidi="hi-IN"/>
    </w:rPr>
  </w:style>
  <w:style w:type="character" w:styleId="TitleChar" w:customStyle="1">
    <w:name w:val="Title Char"/>
    <w:basedOn w:val="DefaultParagraphFont"/>
    <w:link w:val="Title"/>
    <w:uiPriority w:val="10"/>
    <w:qFormat/>
    <w:rsid w:val="003d52a8"/>
    <w:rPr>
      <w:rFonts w:ascii="Cambria" w:hAnsi="Cambria" w:eastAsia="" w:cs="Mangal" w:asciiTheme="majorHAnsi" w:eastAsiaTheme="majorEastAsia" w:hAnsiTheme="majorHAnsi"/>
      <w:b/>
      <w:bCs/>
      <w:kern w:val="2"/>
      <w:sz w:val="32"/>
      <w:szCs w:val="29"/>
      <w:lang w:eastAsia="zh-CN" w:bidi="hi-IN"/>
    </w:rPr>
  </w:style>
  <w:style w:type="character" w:styleId="SubtitleChar" w:customStyle="1">
    <w:name w:val="Subtitle Char"/>
    <w:basedOn w:val="DefaultParagraphFont"/>
    <w:link w:val="Subtitle"/>
    <w:uiPriority w:val="11"/>
    <w:qFormat/>
    <w:rsid w:val="003d52a8"/>
    <w:rPr>
      <w:rFonts w:ascii="Cambria" w:hAnsi="Cambria" w:eastAsia="" w:cs="Mangal" w:asciiTheme="majorHAnsi" w:eastAsiaTheme="majorEastAsia" w:hAnsiTheme="majorHAnsi"/>
      <w:sz w:val="24"/>
      <w:szCs w:val="21"/>
      <w:lang w:eastAsia="zh-CN" w:bidi="hi-IN"/>
    </w:rPr>
  </w:style>
  <w:style w:type="character" w:styleId="HeaderChar" w:customStyle="1">
    <w:name w:val="Header Char"/>
    <w:basedOn w:val="DefaultParagraphFont"/>
    <w:link w:val="Header"/>
    <w:uiPriority w:val="99"/>
    <w:semiHidden/>
    <w:qFormat/>
    <w:rsid w:val="003d52a8"/>
    <w:rPr>
      <w:rFonts w:cs="Mangal"/>
      <w:szCs w:val="20"/>
      <w:lang w:eastAsia="zh-CN" w:bidi="hi-IN"/>
    </w:rPr>
  </w:style>
  <w:style w:type="character" w:styleId="FooterChar" w:customStyle="1">
    <w:name w:val="Footer Char"/>
    <w:basedOn w:val="DefaultParagraphFont"/>
    <w:link w:val="Footer"/>
    <w:uiPriority w:val="99"/>
    <w:semiHidden/>
    <w:qFormat/>
    <w:rsid w:val="003d52a8"/>
    <w:rPr>
      <w:rFonts w:cs="Mangal"/>
      <w:szCs w:val="20"/>
      <w:lang w:eastAsia="zh-CN" w:bidi="hi-IN"/>
    </w:rPr>
  </w:style>
  <w:style w:type="character" w:styleId="UnresolvedMention">
    <w:name w:val="Unresolved Mention"/>
    <w:basedOn w:val="DefaultParagraphFont"/>
    <w:uiPriority w:val="99"/>
    <w:semiHidden/>
    <w:unhideWhenUsed/>
    <w:qFormat/>
    <w:rsid w:val="000b16e0"/>
    <w:rPr>
      <w:color w:val="605E5C"/>
      <w:shd w:fill="E1DFDD" w:val="clear"/>
    </w:rPr>
  </w:style>
  <w:style w:type="paragraph" w:styleId="Heading" w:customStyle="1">
    <w:name w:val="Heading"/>
    <w:basedOn w:val="Normal"/>
    <w:next w:val="TextBody"/>
    <w:uiPriority w:val="99"/>
    <w:qFormat/>
    <w:rsid w:val="00c07438"/>
    <w:pPr>
      <w:keepNext w:val="true"/>
      <w:spacing w:before="240" w:after="120"/>
    </w:pPr>
    <w:rPr>
      <w:rFonts w:ascii="Liberation Sans" w:hAnsi="Liberation Sans" w:cs="Lohit Devanagari"/>
      <w:sz w:val="28"/>
      <w:szCs w:val="28"/>
      <w:lang w:bidi="ar-SA"/>
    </w:rPr>
  </w:style>
  <w:style w:type="paragraph" w:styleId="TextBody">
    <w:name w:val="Body Text"/>
    <w:basedOn w:val="Normal"/>
    <w:link w:val="BodyTextChar"/>
    <w:uiPriority w:val="99"/>
    <w:rsid w:val="00c07438"/>
    <w:pPr>
      <w:spacing w:lineRule="auto" w:line="276" w:before="0" w:after="140"/>
    </w:pPr>
    <w:rPr/>
  </w:style>
  <w:style w:type="paragraph" w:styleId="List">
    <w:name w:val="List"/>
    <w:basedOn w:val="TextBody"/>
    <w:uiPriority w:val="99"/>
    <w:rsid w:val="00c07438"/>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uiPriority w:val="99"/>
    <w:qFormat/>
    <w:rsid w:val="00c07438"/>
    <w:pPr>
      <w:suppressLineNumbers/>
    </w:pPr>
    <w:rPr>
      <w:rFonts w:cs="Lohit Devanagari"/>
    </w:rPr>
  </w:style>
  <w:style w:type="paragraph" w:styleId="Caption1">
    <w:name w:val="caption"/>
    <w:basedOn w:val="Normal"/>
    <w:uiPriority w:val="99"/>
    <w:qFormat/>
    <w:rsid w:val="00c07438"/>
    <w:pPr>
      <w:suppressLineNumbers/>
      <w:spacing w:before="120" w:after="120"/>
    </w:pPr>
    <w:rPr>
      <w:rFonts w:cs="Lohit Devanagari"/>
      <w:i/>
      <w:iCs/>
      <w:sz w:val="24"/>
      <w:szCs w:val="24"/>
    </w:rPr>
  </w:style>
  <w:style w:type="paragraph" w:styleId="LOnormal" w:customStyle="1">
    <w:name w:val="LO-normal"/>
    <w:uiPriority w:val="99"/>
    <w:qFormat/>
    <w:rsid w:val="00c07438"/>
    <w:pPr>
      <w:widowControl w:val="false"/>
      <w:suppressAutoHyphens w:val="true"/>
      <w:bidi w:val="0"/>
      <w:spacing w:before="0" w:after="0"/>
      <w:jc w:val="left"/>
    </w:pPr>
    <w:rPr>
      <w:rFonts w:ascii="Arial" w:hAnsi="Arial" w:eastAsia="Arial" w:cs="Arial"/>
      <w:color w:val="auto"/>
      <w:kern w:val="0"/>
      <w:sz w:val="22"/>
      <w:szCs w:val="22"/>
      <w:lang w:eastAsia="zh-CN" w:bidi="hi-IN" w:val="en-US"/>
    </w:rPr>
  </w:style>
  <w:style w:type="paragraph" w:styleId="Title">
    <w:name w:val="Title"/>
    <w:basedOn w:val="LOnormal"/>
    <w:next w:val="LOnormal"/>
    <w:link w:val="TitleChar"/>
    <w:uiPriority w:val="99"/>
    <w:qFormat/>
    <w:rsid w:val="00c07438"/>
    <w:pPr>
      <w:keepNext w:val="true"/>
      <w:keepLines/>
      <w:widowControl/>
      <w:spacing w:before="0" w:after="60"/>
    </w:pPr>
    <w:rPr>
      <w:color w:val="000000"/>
      <w:sz w:val="52"/>
      <w:szCs w:val="52"/>
    </w:rPr>
  </w:style>
  <w:style w:type="paragraph" w:styleId="Subtitle">
    <w:name w:val="Subtitle"/>
    <w:basedOn w:val="LOnormal"/>
    <w:next w:val="LOnormal"/>
    <w:link w:val="SubtitleChar"/>
    <w:uiPriority w:val="99"/>
    <w:qFormat/>
    <w:rsid w:val="00c07438"/>
    <w:pPr>
      <w:keepNext w:val="true"/>
      <w:keepLines/>
      <w:widowControl/>
      <w:spacing w:before="0" w:after="320"/>
    </w:pPr>
    <w:rPr>
      <w:color w:val="666666"/>
      <w:sz w:val="30"/>
      <w:szCs w:val="30"/>
    </w:rPr>
  </w:style>
  <w:style w:type="paragraph" w:styleId="HeaderandFooter" w:customStyle="1">
    <w:name w:val="Header and Footer"/>
    <w:basedOn w:val="Normal"/>
    <w:uiPriority w:val="99"/>
    <w:qFormat/>
    <w:rsid w:val="00c07438"/>
    <w:pPr/>
    <w:rPr/>
  </w:style>
  <w:style w:type="paragraph" w:styleId="Header">
    <w:name w:val="Header"/>
    <w:basedOn w:val="HeaderandFooter"/>
    <w:link w:val="HeaderChar"/>
    <w:uiPriority w:val="99"/>
    <w:rsid w:val="00c07438"/>
    <w:pPr/>
    <w:rPr/>
  </w:style>
  <w:style w:type="paragraph" w:styleId="Footer">
    <w:name w:val="Footer"/>
    <w:basedOn w:val="HeaderandFooter"/>
    <w:link w:val="FooterChar"/>
    <w:uiPriority w:val="99"/>
    <w:rsid w:val="00c07438"/>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reepressunlimited.org/en" TargetMode="External"/><Relationship Id="rId3" Type="http://schemas.openxmlformats.org/officeDocument/2006/relationships/hyperlink" Target="https://rsf.org/en" TargetMode="External"/><Relationship Id="rId4" Type="http://schemas.openxmlformats.org/officeDocument/2006/relationships/hyperlink" Target="https://cpj.org/" TargetMode="External"/><Relationship Id="rId5" Type="http://schemas.openxmlformats.org/officeDocument/2006/relationships/hyperlink" Target="http://permanentpeoplestribunal.org/?lang=en" TargetMode="External"/><Relationship Id="rId6" Type="http://schemas.openxmlformats.org/officeDocument/2006/relationships/hyperlink" Target="mailto:info@freepressunlimited.org" TargetMode="External"/><Relationship Id="rId7" Type="http://schemas.openxmlformats.org/officeDocument/2006/relationships/hyperlink" Target="http://saferworldforthetruth.com/tribunal" TargetMode="External"/><Relationship Id="rId8" Type="http://schemas.openxmlformats.org/officeDocument/2006/relationships/hyperlink" Target="https://www.freepressunlimited.org/en" TargetMode="External"/><Relationship Id="rId9" Type="http://schemas.openxmlformats.org/officeDocument/2006/relationships/hyperlink" Target="https://cpj.org/" TargetMode="External"/><Relationship Id="rId10" Type="http://schemas.openxmlformats.org/officeDocument/2006/relationships/hyperlink" Target="https://rsf.org/en" TargetMode="External"/><Relationship Id="rId11" Type="http://schemas.openxmlformats.org/officeDocument/2006/relationships/hyperlink" Target="https://www.saferworldforthetruth.com/" TargetMode="External"/><Relationship Id="rId12" Type="http://schemas.openxmlformats.org/officeDocument/2006/relationships/hyperlink" Target="mailto:muller@freepressunlimited.org" TargetMode="External"/><Relationship Id="rId13" Type="http://schemas.openxmlformats.org/officeDocument/2006/relationships/hyperlink" Target="https://www.freepressunlimited.org/en" TargetMode="External"/><Relationship Id="rId14" Type="http://schemas.openxmlformats.org/officeDocument/2006/relationships/hyperlink" Target="https://cpj.org/" TargetMode="External"/><Relationship Id="rId15" Type="http://schemas.openxmlformats.org/officeDocument/2006/relationships/hyperlink" Target="https://rsf.org/en"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3</Pages>
  <Words>877</Words>
  <Characters>4628</Characters>
  <CharactersWithSpaces>5476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2021-09-22T17:38:00Z</dcterms:created>
  <dc:creator>Aiman Haddad</dc:creator>
  <dc:description/>
  <dc:language>en-US</dc:language>
  <cp:lastModifiedBy>Beatrice Santa Wood</cp:lastModifiedBy>
  <dcterms:modified xsi:type="dcterms:W3CDTF">2021-09-23T14:55:00Z</dcterms:modified>
  <cp:revision>3</cp:revision>
  <dc:subject/>
  <dc:title>People’s Tribunal to indict governments, seeking justice for murdered journalists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